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5E" w:rsidRPr="005F5731" w:rsidRDefault="0034215E" w:rsidP="0034215E">
      <w:pPr>
        <w:jc w:val="right"/>
        <w:rPr>
          <w:sz w:val="28"/>
        </w:rPr>
      </w:pPr>
      <w:r w:rsidRPr="004F307B">
        <w:rPr>
          <w:color w:val="000000"/>
          <w:sz w:val="28"/>
          <w:szCs w:val="28"/>
        </w:rPr>
        <w:t> </w:t>
      </w:r>
      <w:r w:rsidRPr="005F5731">
        <w:rPr>
          <w:sz w:val="28"/>
        </w:rPr>
        <w:t xml:space="preserve">Приложение к решению № </w:t>
      </w:r>
      <w:r>
        <w:rPr>
          <w:sz w:val="28"/>
        </w:rPr>
        <w:t>___</w:t>
      </w:r>
    </w:p>
    <w:p w:rsidR="0034215E" w:rsidRPr="005F5731" w:rsidRDefault="0034215E" w:rsidP="0034215E">
      <w:pPr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______</w:t>
      </w:r>
      <w:r w:rsidRPr="005F5731">
        <w:rPr>
          <w:sz w:val="28"/>
        </w:rPr>
        <w:t>-й сессии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        Совета депутатов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</w:t>
      </w:r>
      <w:r w:rsidRPr="005F5731">
        <w:rPr>
          <w:sz w:val="28"/>
        </w:rPr>
        <w:tab/>
        <w:t xml:space="preserve">       </w:t>
      </w:r>
      <w:r>
        <w:rPr>
          <w:sz w:val="28"/>
          <w:szCs w:val="28"/>
        </w:rPr>
        <w:t>Станционного</w:t>
      </w:r>
      <w:r w:rsidRPr="005F5731">
        <w:rPr>
          <w:sz w:val="28"/>
        </w:rPr>
        <w:t xml:space="preserve"> сельсовета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</w:t>
      </w:r>
      <w:r w:rsidRPr="005F5731">
        <w:rPr>
          <w:sz w:val="28"/>
        </w:rPr>
        <w:tab/>
        <w:t xml:space="preserve">       Новосибирского района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</w:t>
      </w:r>
      <w:r w:rsidRPr="005F5731">
        <w:rPr>
          <w:sz w:val="28"/>
        </w:rPr>
        <w:tab/>
        <w:t xml:space="preserve">       Новосибирской области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от </w:t>
      </w:r>
      <w:r>
        <w:rPr>
          <w:sz w:val="28"/>
        </w:rPr>
        <w:t>__________________</w:t>
      </w:r>
    </w:p>
    <w:p w:rsidR="0034215E" w:rsidRPr="00313763" w:rsidRDefault="0034215E" w:rsidP="0034215E">
      <w:pPr>
        <w:ind w:left="5812"/>
        <w:jc w:val="center"/>
        <w:rPr>
          <w:color w:val="000000"/>
          <w:sz w:val="28"/>
          <w:szCs w:val="28"/>
        </w:rPr>
      </w:pPr>
    </w:p>
    <w:p w:rsidR="0034215E" w:rsidRDefault="0034215E" w:rsidP="0034215E">
      <w:pPr>
        <w:ind w:left="5812"/>
        <w:jc w:val="center"/>
        <w:rPr>
          <w:color w:val="000000"/>
          <w:sz w:val="28"/>
          <w:szCs w:val="28"/>
        </w:rPr>
      </w:pPr>
    </w:p>
    <w:p w:rsidR="00897D39" w:rsidRPr="00897D39" w:rsidRDefault="00897D39" w:rsidP="00897D39">
      <w:pPr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r w:rsidRPr="00897D39">
        <w:rPr>
          <w:b/>
          <w:color w:val="000000"/>
          <w:sz w:val="28"/>
          <w:szCs w:val="28"/>
          <w:u w:val="single"/>
        </w:rPr>
        <w:t>ПРОЕКТ</w:t>
      </w:r>
      <w:bookmarkEnd w:id="0"/>
      <w:r w:rsidRPr="00897D39">
        <w:rPr>
          <w:b/>
          <w:color w:val="000000"/>
          <w:sz w:val="28"/>
          <w:szCs w:val="28"/>
          <w:u w:val="single"/>
        </w:rPr>
        <w:t xml:space="preserve"> </w:t>
      </w:r>
    </w:p>
    <w:p w:rsidR="00897D39" w:rsidRDefault="00897D39" w:rsidP="00897D39">
      <w:pPr>
        <w:jc w:val="center"/>
        <w:rPr>
          <w:color w:val="000000"/>
          <w:sz w:val="28"/>
          <w:szCs w:val="28"/>
        </w:rPr>
      </w:pP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ПОЛОЖЕНИЕ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 xml:space="preserve">о размещении нестационарных торговых объектов на территории </w:t>
      </w:r>
      <w:r>
        <w:rPr>
          <w:b/>
          <w:bCs/>
          <w:color w:val="000000"/>
          <w:sz w:val="28"/>
          <w:szCs w:val="28"/>
        </w:rPr>
        <w:t>Станционного</w:t>
      </w:r>
      <w:r>
        <w:rPr>
          <w:b/>
          <w:bCs/>
          <w:color w:val="000000"/>
          <w:sz w:val="28"/>
          <w:szCs w:val="28"/>
        </w:rPr>
        <w:t xml:space="preserve"> сельсовета </w:t>
      </w:r>
      <w:r w:rsidRPr="00313763">
        <w:rPr>
          <w:b/>
          <w:bCs/>
          <w:color w:val="000000"/>
          <w:sz w:val="28"/>
          <w:szCs w:val="28"/>
        </w:rPr>
        <w:t>Новосибирского района Новосибирской области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I. Общие положения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1. Настоящее Положение о размещении не</w:t>
      </w:r>
      <w:r>
        <w:rPr>
          <w:color w:val="000000"/>
          <w:sz w:val="28"/>
          <w:szCs w:val="28"/>
        </w:rPr>
        <w:t>стационарных  торговых объектов </w:t>
      </w:r>
      <w:r w:rsidRPr="00313763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 области (далее</w:t>
      </w:r>
      <w:r>
        <w:rPr>
          <w:color w:val="000000"/>
          <w:sz w:val="28"/>
          <w:szCs w:val="28"/>
        </w:rPr>
        <w:t> - </w:t>
      </w:r>
      <w:r w:rsidRPr="00313763">
        <w:rPr>
          <w:color w:val="000000"/>
          <w:sz w:val="28"/>
          <w:szCs w:val="28"/>
        </w:rPr>
        <w:t xml:space="preserve">Положение) разработано в </w:t>
      </w:r>
      <w:r w:rsidRPr="00313763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hyperlink r:id="rId4" w:tgtFrame="_blank" w:history="1">
        <w:r w:rsidRPr="00313763">
          <w:rPr>
            <w:sz w:val="28"/>
            <w:szCs w:val="28"/>
          </w:rPr>
          <w:t>Земельным кодексом</w:t>
        </w:r>
      </w:hyperlink>
      <w:r>
        <w:rPr>
          <w:sz w:val="28"/>
          <w:szCs w:val="28"/>
        </w:rPr>
        <w:t> Российской Федерации,</w:t>
      </w:r>
      <w:r w:rsidRPr="00313763">
        <w:rPr>
          <w:sz w:val="28"/>
          <w:szCs w:val="28"/>
        </w:rPr>
        <w:t xml:space="preserve"> Федеральным законом </w:t>
      </w:r>
      <w:hyperlink r:id="rId5" w:tgtFrame="_blank" w:history="1">
        <w:r w:rsidRPr="00313763">
          <w:rPr>
            <w:sz w:val="28"/>
            <w:szCs w:val="28"/>
          </w:rPr>
          <w:t>от 06.10.2003г. №</w:t>
        </w:r>
        <w:r>
          <w:rPr>
            <w:sz w:val="28"/>
            <w:szCs w:val="28"/>
          </w:rPr>
          <w:t> 131</w:t>
        </w:r>
        <w:r>
          <w:rPr>
            <w:sz w:val="28"/>
            <w:szCs w:val="28"/>
          </w:rPr>
          <w:noBreakHyphen/>
        </w:r>
        <w:r w:rsidRPr="00313763">
          <w:rPr>
            <w:sz w:val="28"/>
            <w:szCs w:val="28"/>
          </w:rPr>
          <w:t>ФЗ</w:t>
        </w:r>
      </w:hyperlink>
      <w:r w:rsidRPr="00313763">
        <w:rPr>
          <w:sz w:val="28"/>
          <w:szCs w:val="28"/>
        </w:rPr>
        <w:t>«Об общих принципах  организации местного самоуправления в Российской Федерации», Федеральным законом </w:t>
      </w:r>
      <w:hyperlink r:id="rId6" w:tgtFrame="_blank" w:history="1">
        <w:r w:rsidRPr="00313763">
          <w:rPr>
            <w:sz w:val="28"/>
            <w:szCs w:val="28"/>
          </w:rPr>
          <w:t>от 28.12.2009 г. № 381-ФЗ</w:t>
        </w:r>
      </w:hyperlink>
      <w:r>
        <w:rPr>
          <w:sz w:val="28"/>
          <w:szCs w:val="28"/>
        </w:rPr>
        <w:t>«Об </w:t>
      </w:r>
      <w:r w:rsidRPr="00313763">
        <w:rPr>
          <w:sz w:val="28"/>
          <w:szCs w:val="28"/>
        </w:rPr>
        <w:t>основах государственного регулирования тор</w:t>
      </w:r>
      <w:r>
        <w:rPr>
          <w:sz w:val="28"/>
          <w:szCs w:val="28"/>
        </w:rPr>
        <w:t xml:space="preserve">говой деятельности в </w:t>
      </w:r>
      <w:r w:rsidRPr="00EF5EF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F5EFE">
        <w:rPr>
          <w:sz w:val="28"/>
          <w:szCs w:val="28"/>
        </w:rPr>
        <w:t>Федерации»,</w:t>
      </w:r>
      <w:r w:rsidRPr="00313763">
        <w:rPr>
          <w:sz w:val="28"/>
          <w:szCs w:val="28"/>
        </w:rPr>
        <w:t xml:space="preserve"> Федеральным законом</w:t>
      </w:r>
      <w:r>
        <w:rPr>
          <w:sz w:val="28"/>
          <w:szCs w:val="28"/>
        </w:rPr>
        <w:t xml:space="preserve"> </w:t>
      </w:r>
      <w:hyperlink r:id="rId7" w:tgtFrame="_blank" w:history="1">
        <w:r w:rsidRPr="00313763">
          <w:rPr>
            <w:sz w:val="28"/>
            <w:szCs w:val="28"/>
          </w:rPr>
          <w:t>от 26.07.2006 г.</w:t>
        </w:r>
        <w:r>
          <w:rPr>
            <w:sz w:val="28"/>
            <w:szCs w:val="28"/>
          </w:rPr>
          <w:t xml:space="preserve"> №135</w:t>
        </w:r>
        <w:r>
          <w:rPr>
            <w:sz w:val="28"/>
            <w:szCs w:val="28"/>
          </w:rPr>
          <w:noBreakHyphen/>
        </w:r>
        <w:r w:rsidRPr="00313763">
          <w:rPr>
            <w:sz w:val="28"/>
            <w:szCs w:val="28"/>
          </w:rPr>
          <w:t>ФЗ</w:t>
        </w:r>
      </w:hyperlink>
      <w:r>
        <w:rPr>
          <w:sz w:val="28"/>
          <w:szCs w:val="28"/>
        </w:rPr>
        <w:t>«О </w:t>
      </w:r>
      <w:r w:rsidRPr="00313763">
        <w:rPr>
          <w:sz w:val="28"/>
          <w:szCs w:val="28"/>
        </w:rPr>
        <w:t xml:space="preserve">защите </w:t>
      </w:r>
      <w:r w:rsidRPr="00313763">
        <w:rPr>
          <w:color w:val="000000"/>
          <w:sz w:val="28"/>
          <w:szCs w:val="28"/>
        </w:rPr>
        <w:t>конкуренции», Приказом Министерства промышленности, торговли и развития предпринимательства Ново</w:t>
      </w:r>
      <w:r>
        <w:rPr>
          <w:color w:val="000000"/>
          <w:sz w:val="28"/>
          <w:szCs w:val="28"/>
        </w:rPr>
        <w:t>сибирской области от 24.01.2011 г. </w:t>
      </w:r>
      <w:r w:rsidRPr="00313763">
        <w:rPr>
          <w:color w:val="000000"/>
          <w:sz w:val="28"/>
          <w:szCs w:val="28"/>
        </w:rPr>
        <w:t xml:space="preserve">№ 10 «О порядке разработки и утверждения органами местного </w:t>
      </w:r>
      <w:r>
        <w:rPr>
          <w:color w:val="000000"/>
          <w:sz w:val="28"/>
          <w:szCs w:val="28"/>
        </w:rPr>
        <w:t>самоуправления схемы размещения </w:t>
      </w:r>
      <w:r w:rsidRPr="00313763">
        <w:rPr>
          <w:color w:val="000000"/>
          <w:sz w:val="28"/>
          <w:szCs w:val="28"/>
        </w:rPr>
        <w:t xml:space="preserve">нестационарных торговых объектов», </w:t>
      </w:r>
      <w:r>
        <w:rPr>
          <w:color w:val="000000"/>
          <w:sz w:val="28"/>
          <w:szCs w:val="28"/>
        </w:rPr>
        <w:t>постановлением администрации 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 сельсовета </w:t>
      </w:r>
      <w:r w:rsidRPr="00313763">
        <w:rPr>
          <w:color w:val="000000"/>
          <w:sz w:val="28"/>
          <w:szCs w:val="28"/>
        </w:rPr>
        <w:t>Новосибирского района Новосибир</w:t>
      </w:r>
      <w:r>
        <w:rPr>
          <w:color w:val="000000"/>
          <w:sz w:val="28"/>
          <w:szCs w:val="28"/>
        </w:rPr>
        <w:t>ской области от г. № </w:t>
      </w:r>
      <w:r w:rsidRPr="00313763">
        <w:rPr>
          <w:color w:val="000000"/>
          <w:sz w:val="28"/>
          <w:szCs w:val="28"/>
        </w:rPr>
        <w:t xml:space="preserve"> «Об  утверждении схемы размещения нест</w:t>
      </w:r>
      <w:r>
        <w:rPr>
          <w:color w:val="000000"/>
          <w:sz w:val="28"/>
          <w:szCs w:val="28"/>
        </w:rPr>
        <w:t>ационарных торговых объектов на </w:t>
      </w:r>
      <w:r w:rsidRPr="00313763">
        <w:rPr>
          <w:color w:val="000000"/>
          <w:sz w:val="28"/>
          <w:szCs w:val="28"/>
        </w:rPr>
        <w:t xml:space="preserve">территории </w:t>
      </w:r>
      <w:r w:rsidRPr="00764E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</w:t>
      </w:r>
      <w:r>
        <w:rPr>
          <w:color w:val="000000"/>
          <w:sz w:val="28"/>
          <w:szCs w:val="28"/>
        </w:rPr>
        <w:t xml:space="preserve">сибирского района Новосибирской области» </w:t>
      </w:r>
      <w:r w:rsidRPr="00313763">
        <w:rPr>
          <w:color w:val="000000"/>
          <w:sz w:val="28"/>
          <w:szCs w:val="28"/>
        </w:rPr>
        <w:t>и регулирует раз</w:t>
      </w:r>
      <w:r>
        <w:rPr>
          <w:color w:val="000000"/>
          <w:sz w:val="28"/>
          <w:szCs w:val="28"/>
        </w:rPr>
        <w:t>мещение нестационарных торговых </w:t>
      </w:r>
      <w:r w:rsidRPr="0031376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бъектов на территории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 </w:t>
      </w:r>
      <w:r w:rsidRPr="00313763">
        <w:rPr>
          <w:color w:val="000000"/>
          <w:sz w:val="28"/>
          <w:szCs w:val="28"/>
        </w:rPr>
        <w:t>Новосибирского района Новосибирской области (далее –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</w:t>
      </w:r>
      <w:r w:rsidRPr="00313763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а также </w:t>
      </w:r>
      <w:r w:rsidRPr="00313763">
        <w:rPr>
          <w:color w:val="000000"/>
          <w:sz w:val="28"/>
          <w:szCs w:val="28"/>
        </w:rPr>
        <w:t>порядок осуществления контроля за их размещением.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2. </w:t>
      </w:r>
      <w:r w:rsidRPr="00313763">
        <w:rPr>
          <w:sz w:val="28"/>
          <w:szCs w:val="28"/>
        </w:rPr>
        <w:t>Положение применяется при размещении нестационарных торговых и мобильных объектов на земельных участк</w:t>
      </w:r>
      <w:r>
        <w:rPr>
          <w:sz w:val="28"/>
          <w:szCs w:val="28"/>
        </w:rPr>
        <w:t xml:space="preserve">ах, </w:t>
      </w:r>
      <w:r w:rsidRPr="00313763">
        <w:rPr>
          <w:sz w:val="28"/>
          <w:szCs w:val="28"/>
        </w:rPr>
        <w:t xml:space="preserve">находящихся </w:t>
      </w:r>
      <w:r>
        <w:rPr>
          <w:sz w:val="28"/>
          <w:szCs w:val="28"/>
        </w:rPr>
        <w:t xml:space="preserve">в границах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</w:t>
      </w:r>
      <w:r w:rsidRPr="00313763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находящихся в муниципальной собственности.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 Для целей настоящего Положения используются следующие понятия: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а) нестационарный торговый объект -</w:t>
      </w:r>
      <w:r>
        <w:rPr>
          <w:color w:val="000000"/>
          <w:sz w:val="28"/>
          <w:szCs w:val="28"/>
        </w:rPr>
        <w:t xml:space="preserve"> торговый</w:t>
      </w:r>
      <w:r w:rsidRPr="00313763">
        <w:rPr>
          <w:color w:val="000000"/>
          <w:sz w:val="28"/>
          <w:szCs w:val="28"/>
        </w:rPr>
        <w:t xml:space="preserve"> объект, представляющий собой временное сооружение или временную конструкцию, не связанные прочно с земельным участком вне зависимости от нал</w:t>
      </w:r>
      <w:r>
        <w:rPr>
          <w:color w:val="000000"/>
          <w:sz w:val="28"/>
          <w:szCs w:val="28"/>
        </w:rPr>
        <w:t xml:space="preserve">ичия или </w:t>
      </w:r>
      <w:r>
        <w:rPr>
          <w:color w:val="000000"/>
          <w:sz w:val="28"/>
          <w:szCs w:val="28"/>
        </w:rPr>
        <w:lastRenderedPageBreak/>
        <w:t>отсутствия подключения</w:t>
      </w:r>
      <w:r>
        <w:rPr>
          <w:color w:val="000000"/>
          <w:sz w:val="28"/>
          <w:szCs w:val="28"/>
        </w:rPr>
        <w:t xml:space="preserve"> </w:t>
      </w:r>
      <w:r w:rsidRPr="00313763">
        <w:rPr>
          <w:color w:val="000000"/>
          <w:sz w:val="28"/>
          <w:szCs w:val="28"/>
        </w:rPr>
        <w:t>(технологического присоединения) к сетям инженерно-технического обеспечения;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 эскиз нестационарного объекта - графический материал в цветном исполнении, включающий изображения фасадов, планов, разрезов, элементов благоустройства, место расположения нестационарного объекта;</w:t>
      </w:r>
    </w:p>
    <w:p w:rsidR="0034215E" w:rsidRPr="00313763" w:rsidRDefault="0034215E" w:rsidP="0034215E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313763">
        <w:rPr>
          <w:color w:val="000000"/>
          <w:sz w:val="28"/>
          <w:szCs w:val="28"/>
        </w:rPr>
        <w:t>в) </w:t>
      </w:r>
      <w:r w:rsidRPr="00313763">
        <w:rPr>
          <w:color w:val="000000"/>
          <w:spacing w:val="2"/>
          <w:sz w:val="28"/>
          <w:szCs w:val="28"/>
          <w:shd w:val="clear" w:color="auto" w:fill="FFFFFF"/>
        </w:rPr>
        <w:t>мобильный торговый объект - специализированный передвижной нестационарный торговый объект, размещение которого не связано с выполнением проектных</w:t>
      </w:r>
      <w:r w:rsidRPr="00313763">
        <w:rPr>
          <w:i/>
          <w:iCs/>
          <w:color w:val="000000"/>
          <w:spacing w:val="2"/>
          <w:sz w:val="28"/>
          <w:szCs w:val="28"/>
          <w:shd w:val="clear" w:color="auto" w:fill="FFFFFF"/>
        </w:rPr>
        <w:t>,</w:t>
      </w:r>
      <w:r w:rsidRPr="00313763">
        <w:rPr>
          <w:color w:val="000000"/>
          <w:spacing w:val="2"/>
          <w:sz w:val="28"/>
          <w:szCs w:val="28"/>
          <w:shd w:val="clear" w:color="auto" w:fill="FFFFFF"/>
        </w:rPr>
        <w:t> земляных либо строительных работ</w:t>
      </w:r>
      <w:r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34215E" w:rsidRPr="00313763" w:rsidRDefault="0034215E" w:rsidP="0034215E">
      <w:pPr>
        <w:pStyle w:val="a3"/>
        <w:tabs>
          <w:tab w:val="left" w:pos="142"/>
          <w:tab w:val="left" w:pos="993"/>
          <w:tab w:val="left" w:pos="5245"/>
        </w:tabs>
        <w:ind w:left="0" w:firstLine="709"/>
        <w:jc w:val="both"/>
        <w:rPr>
          <w:sz w:val="28"/>
          <w:szCs w:val="28"/>
        </w:rPr>
      </w:pPr>
      <w:r w:rsidRPr="00313763">
        <w:rPr>
          <w:color w:val="000000"/>
          <w:spacing w:val="2"/>
          <w:sz w:val="28"/>
          <w:szCs w:val="28"/>
          <w:shd w:val="clear" w:color="auto" w:fill="FFFFFF"/>
        </w:rPr>
        <w:t>г)</w:t>
      </w:r>
      <w:r w:rsidRPr="00313763">
        <w:rPr>
          <w:sz w:val="28"/>
          <w:szCs w:val="28"/>
        </w:rPr>
        <w:t xml:space="preserve"> владелец нестационарного торгового объекта – собственник нестационарного торгового объекта или лицо, владеющее нестационарным торговым объектом на основаниях, предусмотренных гражданским законодательством;</w:t>
      </w:r>
    </w:p>
    <w:p w:rsidR="0034215E" w:rsidRPr="00313763" w:rsidRDefault="0034215E" w:rsidP="0034215E">
      <w:pPr>
        <w:pStyle w:val="a3"/>
        <w:tabs>
          <w:tab w:val="left" w:pos="142"/>
          <w:tab w:val="left" w:pos="993"/>
          <w:tab w:val="left" w:pos="5245"/>
        </w:tabs>
        <w:ind w:left="0" w:firstLine="709"/>
        <w:jc w:val="both"/>
        <w:rPr>
          <w:sz w:val="28"/>
          <w:szCs w:val="28"/>
        </w:rPr>
      </w:pPr>
      <w:r w:rsidRPr="00313763">
        <w:rPr>
          <w:sz w:val="28"/>
          <w:szCs w:val="28"/>
        </w:rPr>
        <w:t xml:space="preserve">д) план размещения нестационарного торгового </w:t>
      </w:r>
      <w:r>
        <w:rPr>
          <w:sz w:val="28"/>
          <w:szCs w:val="28"/>
        </w:rPr>
        <w:t>объекта - изображение на </w:t>
      </w:r>
      <w:proofErr w:type="spellStart"/>
      <w:r w:rsidRPr="00313763">
        <w:rPr>
          <w:sz w:val="28"/>
          <w:szCs w:val="28"/>
        </w:rPr>
        <w:t>инженерно</w:t>
      </w:r>
      <w:proofErr w:type="spellEnd"/>
      <w:r w:rsidRPr="00313763">
        <w:rPr>
          <w:sz w:val="28"/>
          <w:szCs w:val="28"/>
        </w:rPr>
        <w:t xml:space="preserve"> - топографическом плане земельного участка в масштабе 1:500 с указанием границ земельного участка для размещения, места расположения нестационарного торгового объекта, площади, занимаемой нестационарным торговым объектом, элементов благоустройства</w:t>
      </w:r>
      <w:r>
        <w:rPr>
          <w:sz w:val="28"/>
          <w:szCs w:val="28"/>
        </w:rPr>
        <w:t>;</w:t>
      </w:r>
    </w:p>
    <w:p w:rsidR="0034215E" w:rsidRPr="00A12F73" w:rsidRDefault="0034215E" w:rsidP="0034215E">
      <w:pPr>
        <w:pStyle w:val="a3"/>
        <w:tabs>
          <w:tab w:val="left" w:pos="142"/>
          <w:tab w:val="left" w:pos="993"/>
          <w:tab w:val="left" w:pos="5245"/>
        </w:tabs>
        <w:ind w:left="0" w:firstLine="709"/>
        <w:jc w:val="both"/>
        <w:rPr>
          <w:sz w:val="28"/>
          <w:szCs w:val="28"/>
        </w:rPr>
      </w:pPr>
      <w:r w:rsidRPr="00313763">
        <w:rPr>
          <w:sz w:val="28"/>
          <w:szCs w:val="28"/>
        </w:rPr>
        <w:t>е) сам</w:t>
      </w:r>
      <w:r>
        <w:rPr>
          <w:sz w:val="28"/>
          <w:szCs w:val="28"/>
        </w:rPr>
        <w:t>овольный нестационарный торговый</w:t>
      </w:r>
      <w:r w:rsidRPr="00313763">
        <w:rPr>
          <w:sz w:val="28"/>
          <w:szCs w:val="28"/>
        </w:rPr>
        <w:t xml:space="preserve"> объект – нестационарный торговый объект, размещенный и (или) эксплуатируемый на земельных участк</w:t>
      </w:r>
      <w:r>
        <w:rPr>
          <w:sz w:val="28"/>
          <w:szCs w:val="28"/>
        </w:rPr>
        <w:t>ах, находящихся</w:t>
      </w:r>
      <w:r w:rsidRPr="003137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границах </w:t>
      </w:r>
      <w:r>
        <w:rPr>
          <w:color w:val="000000"/>
          <w:sz w:val="28"/>
          <w:szCs w:val="28"/>
        </w:rPr>
        <w:t>Станционного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313763">
        <w:rPr>
          <w:sz w:val="28"/>
          <w:szCs w:val="28"/>
        </w:rPr>
        <w:t>, государственная собственность на которые не разграничена</w:t>
      </w:r>
      <w:r w:rsidRPr="00A12F73"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pacing w:val="2"/>
          <w:sz w:val="28"/>
          <w:szCs w:val="28"/>
          <w:shd w:val="clear" w:color="auto" w:fill="FFFFFF"/>
        </w:rPr>
        <w:t>К нестационарным торговым объектам относятся: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- </w:t>
      </w:r>
      <w:r w:rsidRPr="00313763">
        <w:rPr>
          <w:color w:val="000000"/>
          <w:spacing w:val="2"/>
          <w:sz w:val="28"/>
          <w:szCs w:val="28"/>
          <w:shd w:val="clear" w:color="auto" w:fill="FFFFFF"/>
        </w:rPr>
        <w:t>объекты торговли: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а) павильон;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 киоск;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 палатка;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г) торговый автомат;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д) елочный базар;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pacing w:val="2"/>
          <w:sz w:val="28"/>
          <w:szCs w:val="28"/>
          <w:shd w:val="clear" w:color="auto" w:fill="FFFFFF"/>
        </w:rPr>
        <w:t>е) киоски, совмещенные с остановочными пунктами транспорта;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pacing w:val="2"/>
          <w:sz w:val="28"/>
          <w:szCs w:val="28"/>
          <w:shd w:val="clear" w:color="auto" w:fill="FFFFFF"/>
        </w:rPr>
        <w:t>- мобильные торгов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ые </w:t>
      </w:r>
      <w:r w:rsidRPr="00313763">
        <w:rPr>
          <w:color w:val="000000"/>
          <w:spacing w:val="2"/>
          <w:sz w:val="28"/>
          <w:szCs w:val="28"/>
          <w:shd w:val="clear" w:color="auto" w:fill="FFFFFF"/>
        </w:rPr>
        <w:t>объекты: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pacing w:val="2"/>
          <w:sz w:val="28"/>
          <w:szCs w:val="28"/>
          <w:shd w:val="clear" w:color="auto" w:fill="FFFFFF"/>
        </w:rPr>
        <w:t>а) </w:t>
      </w:r>
      <w:r w:rsidRPr="00313763">
        <w:rPr>
          <w:color w:val="000000"/>
          <w:sz w:val="28"/>
          <w:szCs w:val="28"/>
        </w:rPr>
        <w:t>автолавка;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2D2D2D"/>
          <w:spacing w:val="2"/>
          <w:sz w:val="28"/>
          <w:szCs w:val="28"/>
          <w:shd w:val="clear" w:color="auto" w:fill="FFFFFF"/>
        </w:rPr>
        <w:t>б) </w:t>
      </w:r>
      <w:r w:rsidRPr="00313763">
        <w:rPr>
          <w:color w:val="000000"/>
          <w:sz w:val="28"/>
          <w:szCs w:val="28"/>
        </w:rPr>
        <w:t>автофургон;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 автоцистерна;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г) торговая тележка.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4. Размещение нестационарных торговых объектов на территории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 xml:space="preserve">осуществляется в соответствии со Схемой размещения нестационарных торговых объектов на </w:t>
      </w:r>
      <w:proofErr w:type="gramStart"/>
      <w:r w:rsidRPr="00313763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proofErr w:type="gramEnd"/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 области (далее – Схема).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5. Порядок размещения и использование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II. Размещение нестационарных</w:t>
      </w:r>
      <w:r>
        <w:rPr>
          <w:b/>
          <w:bCs/>
          <w:color w:val="000000"/>
          <w:sz w:val="28"/>
          <w:szCs w:val="28"/>
        </w:rPr>
        <w:t xml:space="preserve"> торговых</w:t>
      </w:r>
      <w:r w:rsidRPr="00313763">
        <w:rPr>
          <w:b/>
          <w:bCs/>
          <w:color w:val="000000"/>
          <w:sz w:val="28"/>
          <w:szCs w:val="28"/>
        </w:rPr>
        <w:t xml:space="preserve"> объектов и мобильных торговых объектов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6. Размещение мобильных</w:t>
      </w:r>
      <w:r>
        <w:rPr>
          <w:color w:val="000000"/>
          <w:sz w:val="28"/>
          <w:szCs w:val="28"/>
        </w:rPr>
        <w:t xml:space="preserve"> торговых</w:t>
      </w:r>
      <w:r w:rsidRPr="00313763">
        <w:rPr>
          <w:color w:val="000000"/>
          <w:sz w:val="28"/>
          <w:szCs w:val="28"/>
        </w:rPr>
        <w:t xml:space="preserve"> объектов осуществляется на основании паспорта мобильного торгового объекта, выдаваемого в порядке, предусмотренном разделом 3 настоящего Положения.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7. Размещение нестационарны</w:t>
      </w:r>
      <w:r>
        <w:rPr>
          <w:color w:val="000000"/>
          <w:sz w:val="28"/>
          <w:szCs w:val="28"/>
        </w:rPr>
        <w:t>х</w:t>
      </w:r>
      <w:r w:rsidRPr="00313763">
        <w:rPr>
          <w:color w:val="000000"/>
          <w:sz w:val="28"/>
          <w:szCs w:val="28"/>
        </w:rPr>
        <w:t xml:space="preserve"> торговы</w:t>
      </w:r>
      <w:r>
        <w:rPr>
          <w:color w:val="000000"/>
          <w:sz w:val="28"/>
          <w:szCs w:val="28"/>
        </w:rPr>
        <w:t>х</w:t>
      </w:r>
      <w:r w:rsidRPr="0031376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ов </w:t>
      </w:r>
      <w:r w:rsidRPr="00313763">
        <w:rPr>
          <w:color w:val="000000"/>
          <w:sz w:val="28"/>
          <w:szCs w:val="28"/>
        </w:rPr>
        <w:t xml:space="preserve">осуществляется без предоставления земельных участков на основании договора на размещение нестационарного </w:t>
      </w:r>
      <w:r>
        <w:rPr>
          <w:color w:val="000000"/>
          <w:sz w:val="28"/>
          <w:szCs w:val="28"/>
        </w:rPr>
        <w:t xml:space="preserve">торгового </w:t>
      </w:r>
      <w:r w:rsidRPr="00313763">
        <w:rPr>
          <w:color w:val="000000"/>
          <w:sz w:val="28"/>
          <w:szCs w:val="28"/>
        </w:rPr>
        <w:t>объекта (далее - договор на размещение), заключаемого в порядке, предусмотренном разделом 4 настоящего Положения.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8. При необходимости задействования территории, занимаемой нестационарным торговым объектом, в целях развития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r w:rsidRPr="00313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r w:rsidRPr="00313763">
        <w:rPr>
          <w:color w:val="000000"/>
          <w:sz w:val="28"/>
          <w:szCs w:val="28"/>
        </w:rPr>
        <w:t>владельцу нестационарного торгового объекта предоставляется компенсационное место размещения, включенное в Схему. В таком случае новый договор на размещение заключается без проведения торгов.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III. Выдача паспорта мобильного торгового объекта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9. Индивидуальные предприниматели, физические и юридические лица, заинтересованные в размещении на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r w:rsidRPr="00313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r w:rsidRPr="00313763">
        <w:rPr>
          <w:color w:val="000000"/>
          <w:sz w:val="28"/>
          <w:szCs w:val="28"/>
        </w:rPr>
        <w:t>мобильного торгового объекта, обращаются в администрацию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r w:rsidRPr="00313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 области (далее – администрация) с письменным заявлением (Приложение 1) о выдаче паспорта мобильного торгового объекта.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Документы к заявлению направляются в </w:t>
      </w:r>
      <w:r>
        <w:rPr>
          <w:color w:val="000000"/>
          <w:sz w:val="28"/>
          <w:szCs w:val="28"/>
        </w:rPr>
        <w:t xml:space="preserve">администрацию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10.  В заявлении должны быть указаны:</w:t>
      </w:r>
    </w:p>
    <w:p w:rsidR="0034215E" w:rsidRPr="00855CA3" w:rsidRDefault="0034215E" w:rsidP="00342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наличии), место жительства </w:t>
      </w:r>
      <w:proofErr w:type="gramStart"/>
      <w:r w:rsidRPr="00855CA3">
        <w:rPr>
          <w:rFonts w:ascii="Times New Roman" w:hAnsi="Times New Roman" w:cs="Times New Roman"/>
          <w:sz w:val="28"/>
          <w:szCs w:val="28"/>
        </w:rPr>
        <w:t>заявителя,  реквизиты</w:t>
      </w:r>
      <w:proofErr w:type="gramEnd"/>
      <w:r w:rsidRPr="00855CA3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его личность, сведения о регистрации физического лица в качестве индивидуального предпринимателя;</w:t>
      </w:r>
    </w:p>
    <w:p w:rsidR="0034215E" w:rsidRPr="00855CA3" w:rsidRDefault="0034215E" w:rsidP="00342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б) наименование, место нахождения, сведения о государственной регистрации заявителя в качестве юридического лица – в случае, если заявителем является юридическое лицо;</w:t>
      </w:r>
    </w:p>
    <w:p w:rsidR="0034215E" w:rsidRPr="00855CA3" w:rsidRDefault="0034215E" w:rsidP="00342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в) фамилия, имя, отчество (при наличии) представителя заявителя и реквизиты документа, подтверждающего его полномочия, - в случае, если заявление о выдаче паспорта мобильного торгового объекта подается представителем заявителя;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д) 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Схемой;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 xml:space="preserve">е) предполагаемый срок использования земель или земельного участка </w:t>
      </w:r>
      <w:r w:rsidRPr="00855CA3">
        <w:rPr>
          <w:rFonts w:ascii="Times New Roman" w:hAnsi="Times New Roman" w:cs="Times New Roman"/>
          <w:sz w:val="28"/>
          <w:szCs w:val="28"/>
        </w:rPr>
        <w:lastRenderedPageBreak/>
        <w:t>(не более 1 года).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11.  К заявлению прилагаются следующие документы: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а) копия документа, подтверждающего полномочия руководителя (для юридического лица);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г) копия свидетельства о государственной регистрации юридического лица (индивидуального предпринимателя);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д) копия свидетельства о постановке на учет в налоговом органе (для юридического лица и индивидуального предпринимателя);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е) копия паспорта транспортного средства, используемого в качестве мобильного </w:t>
      </w:r>
      <w:r>
        <w:rPr>
          <w:color w:val="000000"/>
          <w:sz w:val="28"/>
          <w:szCs w:val="28"/>
        </w:rPr>
        <w:t xml:space="preserve">торгового </w:t>
      </w:r>
      <w:r w:rsidRPr="00313763">
        <w:rPr>
          <w:color w:val="000000"/>
          <w:sz w:val="28"/>
          <w:szCs w:val="28"/>
        </w:rPr>
        <w:t>объекта.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12.</w:t>
      </w:r>
      <w:r w:rsidRPr="00313763">
        <w:rPr>
          <w:b/>
          <w:bCs/>
          <w:color w:val="000000"/>
          <w:sz w:val="28"/>
          <w:szCs w:val="28"/>
        </w:rPr>
        <w:t> </w:t>
      </w:r>
      <w:r w:rsidRPr="00313763">
        <w:rPr>
          <w:color w:val="000000"/>
          <w:sz w:val="28"/>
          <w:szCs w:val="28"/>
        </w:rPr>
        <w:t xml:space="preserve">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</w:t>
      </w:r>
      <w:r>
        <w:rPr>
          <w:color w:val="000000"/>
          <w:sz w:val="28"/>
          <w:szCs w:val="28"/>
        </w:rPr>
        <w:t xml:space="preserve">специалистом </w:t>
      </w:r>
      <w:r w:rsidRPr="00313763">
        <w:rPr>
          <w:color w:val="000000"/>
          <w:sz w:val="28"/>
          <w:szCs w:val="28"/>
        </w:rPr>
        <w:t>в порядке межведомственного взаимодействия.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>Специалист</w:t>
      </w:r>
      <w:r w:rsidRPr="00313763">
        <w:rPr>
          <w:color w:val="000000"/>
          <w:sz w:val="28"/>
          <w:szCs w:val="28"/>
        </w:rPr>
        <w:t xml:space="preserve"> в течение </w:t>
      </w:r>
      <w:r>
        <w:rPr>
          <w:color w:val="000000"/>
          <w:sz w:val="28"/>
          <w:szCs w:val="28"/>
        </w:rPr>
        <w:t>3</w:t>
      </w:r>
      <w:r w:rsidRPr="00313763">
        <w:rPr>
          <w:color w:val="000000"/>
          <w:sz w:val="28"/>
          <w:szCs w:val="28"/>
        </w:rPr>
        <w:t xml:space="preserve">0 рабочих дней </w:t>
      </w:r>
      <w:r>
        <w:rPr>
          <w:color w:val="000000"/>
          <w:sz w:val="28"/>
          <w:szCs w:val="28"/>
        </w:rPr>
        <w:t xml:space="preserve">организует </w:t>
      </w:r>
      <w:r w:rsidRPr="00313763">
        <w:rPr>
          <w:color w:val="000000"/>
          <w:sz w:val="28"/>
          <w:szCs w:val="28"/>
        </w:rPr>
        <w:t>рассмотр</w:t>
      </w:r>
      <w:r>
        <w:rPr>
          <w:color w:val="000000"/>
          <w:sz w:val="28"/>
          <w:szCs w:val="28"/>
        </w:rPr>
        <w:t xml:space="preserve">ение заявлений с прилагаемыми </w:t>
      </w:r>
      <w:r w:rsidRPr="00313763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ами</w:t>
      </w:r>
      <w:r w:rsidRPr="00313763">
        <w:rPr>
          <w:color w:val="000000"/>
          <w:sz w:val="28"/>
          <w:szCs w:val="28"/>
        </w:rPr>
        <w:t>, оформляет и выдает заявителю паспорт мобильного торгового объекта (Приложение 2)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r w:rsidRPr="00313763">
        <w:rPr>
          <w:color w:val="000000"/>
          <w:sz w:val="28"/>
          <w:szCs w:val="28"/>
        </w:rPr>
        <w:t>письменный отказ в выдаче паспорта мобильного торгового объекта с указанием оснований отказа</w:t>
      </w:r>
      <w:r>
        <w:rPr>
          <w:color w:val="000000"/>
          <w:sz w:val="28"/>
          <w:szCs w:val="28"/>
        </w:rPr>
        <w:t>.  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Выдачу </w:t>
      </w:r>
      <w:r w:rsidRPr="00313763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>ов</w:t>
      </w:r>
      <w:r w:rsidRPr="00313763">
        <w:rPr>
          <w:color w:val="000000"/>
          <w:sz w:val="28"/>
          <w:szCs w:val="28"/>
        </w:rPr>
        <w:t xml:space="preserve"> мобильного торгового объекта </w:t>
      </w:r>
      <w:r>
        <w:rPr>
          <w:color w:val="000000"/>
          <w:sz w:val="28"/>
          <w:szCs w:val="28"/>
        </w:rPr>
        <w:t xml:space="preserve">и (или) </w:t>
      </w:r>
      <w:r w:rsidRPr="00313763">
        <w:rPr>
          <w:color w:val="000000"/>
          <w:sz w:val="28"/>
          <w:szCs w:val="28"/>
        </w:rPr>
        <w:t>письменны</w:t>
      </w:r>
      <w:r>
        <w:rPr>
          <w:color w:val="000000"/>
          <w:sz w:val="28"/>
          <w:szCs w:val="28"/>
        </w:rPr>
        <w:t xml:space="preserve">е </w:t>
      </w:r>
      <w:r w:rsidRPr="00313763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>ы</w:t>
      </w:r>
      <w:r w:rsidRPr="00313763">
        <w:rPr>
          <w:color w:val="000000"/>
          <w:sz w:val="28"/>
          <w:szCs w:val="28"/>
        </w:rPr>
        <w:t xml:space="preserve"> в выдаче паспорта мобильного торгового объекта </w:t>
      </w:r>
      <w:r>
        <w:rPr>
          <w:color w:val="000000"/>
          <w:sz w:val="28"/>
          <w:szCs w:val="28"/>
        </w:rPr>
        <w:t xml:space="preserve">специалист </w:t>
      </w:r>
      <w:r w:rsidRPr="00313763">
        <w:rPr>
          <w:color w:val="000000"/>
          <w:sz w:val="28"/>
          <w:szCs w:val="28"/>
        </w:rPr>
        <w:t>регистрирует в журнале выдачи паспортов мобильного торгового объекта</w:t>
      </w:r>
      <w:r>
        <w:rPr>
          <w:color w:val="000000"/>
          <w:sz w:val="28"/>
          <w:szCs w:val="28"/>
        </w:rPr>
        <w:t>.      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313763">
        <w:rPr>
          <w:color w:val="000000"/>
          <w:sz w:val="28"/>
          <w:szCs w:val="28"/>
        </w:rPr>
        <w:t xml:space="preserve"> Паспорт мобильного торгового объекта выдается на срок до 1 года.</w:t>
      </w:r>
    </w:p>
    <w:p w:rsidR="0034215E" w:rsidRPr="000F179F" w:rsidRDefault="0034215E" w:rsidP="0034215E">
      <w:pPr>
        <w:ind w:firstLine="709"/>
        <w:jc w:val="both"/>
        <w:rPr>
          <w:color w:val="FF0000"/>
          <w:sz w:val="28"/>
          <w:szCs w:val="28"/>
        </w:rPr>
      </w:pPr>
      <w:r w:rsidRPr="003137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313763">
        <w:rPr>
          <w:color w:val="000000"/>
          <w:sz w:val="28"/>
          <w:szCs w:val="28"/>
        </w:rPr>
        <w:t xml:space="preserve">. </w:t>
      </w:r>
      <w:r w:rsidRPr="00AC26FC">
        <w:rPr>
          <w:sz w:val="28"/>
          <w:szCs w:val="28"/>
        </w:rPr>
        <w:t>За использование земель и земельных участков для размещения мобильного торгового объекта плата не взимается.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17.  Основания для отказа в выдаче паспорта мобильного торгового объекта: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а) несоответствие заявления требованиям, предусмотренным пунктом 10 Положения;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 несоответствие представленных документов требованиям, предусмотренным пунктом 11 Положения;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 подача документов, содержащих недостоверные сведения;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г) несоответствие размещени</w:t>
      </w:r>
      <w:r>
        <w:rPr>
          <w:color w:val="000000"/>
          <w:sz w:val="28"/>
          <w:szCs w:val="28"/>
        </w:rPr>
        <w:t>я нестационарного объекта Схеме;</w:t>
      </w:r>
    </w:p>
    <w:p w:rsidR="0034215E" w:rsidRPr="00313763" w:rsidRDefault="0034215E" w:rsidP="0034215E">
      <w:pPr>
        <w:ind w:firstLine="709"/>
        <w:jc w:val="both"/>
        <w:rPr>
          <w:sz w:val="28"/>
          <w:szCs w:val="28"/>
        </w:rPr>
      </w:pPr>
      <w:r w:rsidRPr="00313763">
        <w:rPr>
          <w:color w:val="000000"/>
          <w:sz w:val="28"/>
          <w:szCs w:val="28"/>
        </w:rPr>
        <w:t>д)</w:t>
      </w:r>
      <w:r w:rsidR="007F42C6">
        <w:rPr>
          <w:color w:val="000000"/>
          <w:sz w:val="28"/>
          <w:szCs w:val="28"/>
        </w:rPr>
        <w:t xml:space="preserve"> </w:t>
      </w:r>
      <w:r w:rsidRPr="00313763">
        <w:rPr>
          <w:sz w:val="28"/>
          <w:szCs w:val="28"/>
        </w:rPr>
        <w:t xml:space="preserve">земельный участок не относится к землям в </w:t>
      </w:r>
      <w:proofErr w:type="gramStart"/>
      <w:r w:rsidRPr="00313763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proofErr w:type="gramEnd"/>
      <w:r>
        <w:rPr>
          <w:sz w:val="28"/>
          <w:szCs w:val="28"/>
        </w:rPr>
        <w:t xml:space="preserve"> сельсовета</w:t>
      </w:r>
      <w:r w:rsidRPr="00313763">
        <w:rPr>
          <w:sz w:val="28"/>
          <w:szCs w:val="28"/>
        </w:rPr>
        <w:t>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FA27C1">
        <w:rPr>
          <w:color w:val="000000"/>
          <w:sz w:val="28"/>
          <w:szCs w:val="28"/>
        </w:rPr>
        <w:t xml:space="preserve">е) </w:t>
      </w:r>
      <w:r w:rsidRPr="00313763">
        <w:rPr>
          <w:color w:val="000000"/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lastRenderedPageBreak/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CA3">
        <w:rPr>
          <w:rFonts w:ascii="Times New Roman" w:hAnsi="Times New Roman" w:cs="Times New Roman"/>
          <w:sz w:val="28"/>
          <w:szCs w:val="28"/>
        </w:rPr>
        <w:t>земельный участок обременен правами третьих лиц;</w:t>
      </w:r>
    </w:p>
    <w:p w:rsidR="0034215E" w:rsidRPr="00FA27C1" w:rsidRDefault="0034215E" w:rsidP="0034215E">
      <w:pPr>
        <w:ind w:firstLine="709"/>
        <w:jc w:val="both"/>
        <w:rPr>
          <w:sz w:val="28"/>
          <w:szCs w:val="28"/>
        </w:rPr>
      </w:pPr>
      <w:r w:rsidRPr="00FA27C1">
        <w:rPr>
          <w:color w:val="000000"/>
          <w:sz w:val="28"/>
          <w:szCs w:val="28"/>
        </w:rPr>
        <w:t>з)</w:t>
      </w:r>
      <w:r w:rsidR="007F42C6">
        <w:rPr>
          <w:sz w:val="28"/>
          <w:szCs w:val="28"/>
        </w:rPr>
        <w:t xml:space="preserve"> </w:t>
      </w:r>
      <w:r w:rsidRPr="00FA27C1">
        <w:rPr>
          <w:sz w:val="28"/>
          <w:szCs w:val="28"/>
        </w:rPr>
        <w:t>в отношении земельного участка принято решение о проведении торгов по его продаже или на право заключения дог</w:t>
      </w:r>
      <w:r>
        <w:rPr>
          <w:sz w:val="28"/>
          <w:szCs w:val="28"/>
        </w:rPr>
        <w:t>овора аренды земельного участка.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18.  Основания для аннулирования паспорта мобильного торгового объекта: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а) использование мобильного торгового объекта не в соответствии с его целевым назначением;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б) несоблюдение требований нормативных правовых актов Российской Федерации, Новосибирской области и муниципальных правовых актов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 области при размещении мобильного торгового объекта;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 заявление собственника (владельца) мобильного</w:t>
      </w:r>
      <w:r>
        <w:rPr>
          <w:color w:val="000000"/>
          <w:sz w:val="28"/>
          <w:szCs w:val="28"/>
        </w:rPr>
        <w:t xml:space="preserve"> торгового</w:t>
      </w:r>
      <w:r w:rsidRPr="00313763">
        <w:rPr>
          <w:color w:val="000000"/>
          <w:sz w:val="28"/>
          <w:szCs w:val="28"/>
        </w:rPr>
        <w:t xml:space="preserve"> объекта об аннулировании паспорта мобильного торгового объекта.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Default="0034215E" w:rsidP="0034215E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 xml:space="preserve">IV. Заключение договора на размещение </w:t>
      </w:r>
      <w:r w:rsidRPr="002935F3">
        <w:rPr>
          <w:b/>
          <w:bCs/>
          <w:color w:val="000000"/>
          <w:sz w:val="28"/>
          <w:szCs w:val="28"/>
        </w:rPr>
        <w:t>нестационарны</w:t>
      </w:r>
      <w:r>
        <w:rPr>
          <w:b/>
          <w:bCs/>
          <w:color w:val="000000"/>
          <w:sz w:val="28"/>
          <w:szCs w:val="28"/>
        </w:rPr>
        <w:t>х</w:t>
      </w:r>
      <w:r w:rsidRPr="002935F3">
        <w:rPr>
          <w:b/>
          <w:bCs/>
          <w:color w:val="000000"/>
          <w:sz w:val="28"/>
          <w:szCs w:val="28"/>
        </w:rPr>
        <w:t xml:space="preserve"> торговы</w:t>
      </w:r>
      <w:r>
        <w:rPr>
          <w:b/>
          <w:bCs/>
          <w:color w:val="000000"/>
          <w:sz w:val="28"/>
          <w:szCs w:val="28"/>
        </w:rPr>
        <w:t>х</w:t>
      </w:r>
      <w:r w:rsidRPr="002935F3">
        <w:rPr>
          <w:b/>
          <w:bCs/>
          <w:color w:val="000000"/>
          <w:sz w:val="28"/>
          <w:szCs w:val="28"/>
        </w:rPr>
        <w:t xml:space="preserve"> объект</w:t>
      </w:r>
      <w:r>
        <w:rPr>
          <w:b/>
          <w:bCs/>
          <w:color w:val="000000"/>
          <w:sz w:val="28"/>
          <w:szCs w:val="28"/>
        </w:rPr>
        <w:t>ов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19. Владельцы нестационарных торговых объектов, с которыми ранее были заключены договоры на размещение, по истечению срока действия договора на размещение имеют преимущественное право на заключение договора на размещение на новый срок без проведения торгов.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Для реализации преимущественного права на заключение договора на размещение на новый срок владельцу нестационарного торгового объекта необходимо обратиться в администрацию с соответствующим заявлением не позднее чем за 30 дней до окончания срока действия договора на размещение.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При наличии у владельца нестационарного торгового объекта задолженности по договору на размещение, пропуске срока, установленного для выражения намерения о реализации преимущественного права, право на преимущественное размещение аннулируется.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При переходе прав на нестационарный торговый объект к иному лицу допускается переуступка прав по договору на размещение в пределах срока действующего договора размещения с письменного согласия администрации.</w:t>
      </w:r>
    </w:p>
    <w:p w:rsidR="0034215E" w:rsidRPr="00855CA3" w:rsidRDefault="0034215E" w:rsidP="0034215E">
      <w:pPr>
        <w:pStyle w:val="ConsPlusNormal"/>
        <w:tabs>
          <w:tab w:val="left" w:pos="52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CA3">
        <w:rPr>
          <w:rFonts w:ascii="Times New Roman" w:hAnsi="Times New Roman" w:cs="Times New Roman"/>
          <w:sz w:val="28"/>
          <w:szCs w:val="28"/>
        </w:rPr>
        <w:t>В случае переуступки прав по договору размещения новый владелец не имеет преимущественного права на заключение договора на размещение.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20. Индивидуальные предприниматели и юридические лица, заинтересованные в размещении на территории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нестационарного торгов</w:t>
      </w:r>
      <w:r>
        <w:rPr>
          <w:color w:val="000000"/>
          <w:sz w:val="28"/>
          <w:szCs w:val="28"/>
        </w:rPr>
        <w:t xml:space="preserve">ого </w:t>
      </w:r>
      <w:r w:rsidRPr="00313763">
        <w:rPr>
          <w:color w:val="000000"/>
          <w:sz w:val="28"/>
          <w:szCs w:val="28"/>
        </w:rPr>
        <w:t>объекта, обращаются в</w:t>
      </w:r>
      <w:r>
        <w:rPr>
          <w:color w:val="000000"/>
          <w:sz w:val="28"/>
          <w:szCs w:val="28"/>
        </w:rPr>
        <w:t xml:space="preserve"> администрацию</w:t>
      </w:r>
      <w:r w:rsidRPr="00313763">
        <w:rPr>
          <w:color w:val="000000"/>
          <w:sz w:val="28"/>
          <w:szCs w:val="28"/>
        </w:rPr>
        <w:t> с письменным заявлением о заключении договора на размещение (Приложение 3).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поступивших заявлений организует Администрация в срок не более 30 рабочих дней.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21.   В заявлении должны быть указаны: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lastRenderedPageBreak/>
        <w:t>а) фамилия, имя, отчество (при наличии),</w:t>
      </w:r>
      <w:r w:rsidR="007F42C6">
        <w:rPr>
          <w:color w:val="000000"/>
          <w:sz w:val="28"/>
          <w:szCs w:val="28"/>
        </w:rPr>
        <w:t xml:space="preserve"> место жительства заявителя, </w:t>
      </w:r>
      <w:r w:rsidRPr="00313763">
        <w:rPr>
          <w:color w:val="000000"/>
          <w:sz w:val="28"/>
          <w:szCs w:val="28"/>
        </w:rPr>
        <w:t>реквизиты документа, удостоверяющего его личность, сведения о регистрации физического лица в качестве индивидуального предпринимателя;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 наименование, место нахождения, сведения о государственной регистрации заявителя в качестве юридического лица – в случае, если заявителем является юридическое лицо;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в) фамилия, имя, отчество (при наличии) представителя заявителя и реквизиты документа, подтверждающего его полномочия, - в случае, если заявление о </w:t>
      </w:r>
      <w:r>
        <w:rPr>
          <w:color w:val="000000"/>
          <w:sz w:val="28"/>
          <w:szCs w:val="28"/>
        </w:rPr>
        <w:t>заключении договора на размещение</w:t>
      </w:r>
      <w:r w:rsidRPr="00313763">
        <w:rPr>
          <w:color w:val="000000"/>
          <w:sz w:val="28"/>
          <w:szCs w:val="28"/>
        </w:rPr>
        <w:t xml:space="preserve"> подается представителем заявителя;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д) 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е) предполагаемый срок использования земель или земельного участка (не более 5 лет);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22.    К заявлению прилагаются следующие документы: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а) копия документа, подтверждающего полномочия руководителя (для юридического лица);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 копия документа, удостоверяющего полномочия представителя физического или юридического лица, если с заявлением обращается представитель заявителя;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г) копия свидетельства о государственной регистрации юридического лица (индивидуального предпринимателя);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д) копия свидетельства о постановке на учет в налоговом органе (для юридического лица и индивидуального предпринимателя);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е) эскиз нестационарного торгового объекта;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ж) план размещения нестационарного торгового объекта;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</w:t>
      </w:r>
      <w:r>
        <w:rPr>
          <w:color w:val="000000"/>
          <w:sz w:val="28"/>
          <w:szCs w:val="28"/>
        </w:rPr>
        <w:t>Администрацией</w:t>
      </w:r>
      <w:r w:rsidRPr="00313763">
        <w:rPr>
          <w:color w:val="000000"/>
          <w:sz w:val="28"/>
          <w:szCs w:val="28"/>
        </w:rPr>
        <w:t xml:space="preserve"> в порядке межведомственного взаимодействия.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23.  Отказ заявителю в заключение договора на размещение осуществляется по следующим основаниям: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а) несоответствие заявления требовани</w:t>
      </w:r>
      <w:r w:rsidR="007F42C6">
        <w:rPr>
          <w:color w:val="000000"/>
          <w:sz w:val="28"/>
          <w:szCs w:val="28"/>
        </w:rPr>
        <w:t>ям, предусмотренным пунктом 21 </w:t>
      </w:r>
      <w:r w:rsidRPr="00313763">
        <w:rPr>
          <w:color w:val="000000"/>
          <w:sz w:val="28"/>
          <w:szCs w:val="28"/>
        </w:rPr>
        <w:t>Положения;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 несоответствие представленных документов требовани</w:t>
      </w:r>
      <w:r w:rsidR="007F42C6">
        <w:rPr>
          <w:color w:val="000000"/>
          <w:sz w:val="28"/>
          <w:szCs w:val="28"/>
        </w:rPr>
        <w:t>ям, предусмотренным пунктом 22 </w:t>
      </w:r>
      <w:r w:rsidRPr="00313763">
        <w:rPr>
          <w:color w:val="000000"/>
          <w:sz w:val="28"/>
          <w:szCs w:val="28"/>
        </w:rPr>
        <w:t>Положения;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 подача документов, содержащих недостоверные сведения;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г) несоответствие размещения нестационарного объекта Схеме;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lastRenderedPageBreak/>
        <w:t>д)</w:t>
      </w:r>
      <w:r>
        <w:rPr>
          <w:color w:val="000000"/>
          <w:sz w:val="28"/>
          <w:szCs w:val="28"/>
        </w:rPr>
        <w:t xml:space="preserve"> </w:t>
      </w:r>
      <w:r w:rsidRPr="00313763">
        <w:rPr>
          <w:color w:val="000000"/>
          <w:sz w:val="28"/>
          <w:szCs w:val="28"/>
        </w:rPr>
        <w:t xml:space="preserve">наличие задолженности перед бюджетом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 области по налоговым и неналоговым пла</w:t>
      </w:r>
      <w:r>
        <w:rPr>
          <w:color w:val="000000"/>
          <w:sz w:val="28"/>
          <w:szCs w:val="28"/>
        </w:rPr>
        <w:t>тежам;</w:t>
      </w:r>
    </w:p>
    <w:p w:rsidR="0034215E" w:rsidRPr="00313763" w:rsidRDefault="0034215E" w:rsidP="0034215E">
      <w:pPr>
        <w:ind w:firstLine="709"/>
        <w:jc w:val="both"/>
        <w:rPr>
          <w:sz w:val="28"/>
          <w:szCs w:val="28"/>
        </w:rPr>
      </w:pPr>
      <w:r w:rsidRPr="00313763">
        <w:rPr>
          <w:color w:val="000000"/>
          <w:sz w:val="28"/>
          <w:szCs w:val="28"/>
        </w:rPr>
        <w:t>е)</w:t>
      </w:r>
      <w:r w:rsidR="007F42C6">
        <w:rPr>
          <w:color w:val="000000"/>
          <w:sz w:val="28"/>
          <w:szCs w:val="28"/>
        </w:rPr>
        <w:t xml:space="preserve"> </w:t>
      </w:r>
      <w:r w:rsidRPr="00313763">
        <w:rPr>
          <w:sz w:val="28"/>
          <w:szCs w:val="28"/>
        </w:rPr>
        <w:t xml:space="preserve">земельный участок не относится к землям или земельным участкам в границах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</w:t>
      </w:r>
      <w:r w:rsidRPr="00313763">
        <w:rPr>
          <w:sz w:val="28"/>
          <w:szCs w:val="28"/>
        </w:rPr>
        <w:t>, государственная собственность на которые не разграничена;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ж)</w:t>
      </w:r>
      <w:r>
        <w:rPr>
          <w:color w:val="000000"/>
          <w:sz w:val="28"/>
          <w:szCs w:val="28"/>
        </w:rPr>
        <w:t xml:space="preserve"> </w:t>
      </w:r>
      <w:r w:rsidRPr="00313763">
        <w:rPr>
          <w:color w:val="000000"/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807B2A">
        <w:rPr>
          <w:color w:val="000000"/>
          <w:sz w:val="28"/>
          <w:szCs w:val="28"/>
        </w:rPr>
        <w:t xml:space="preserve">з) </w:t>
      </w:r>
      <w:r w:rsidRPr="00313763">
        <w:rPr>
          <w:color w:val="000000"/>
          <w:sz w:val="28"/>
          <w:szCs w:val="28"/>
        </w:rPr>
        <w:t>земельный участок обременен правами третьих лиц;</w:t>
      </w:r>
    </w:p>
    <w:p w:rsidR="0034215E" w:rsidRPr="00807B2A" w:rsidRDefault="0034215E" w:rsidP="0034215E">
      <w:pPr>
        <w:ind w:firstLine="709"/>
        <w:jc w:val="both"/>
        <w:rPr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и) </w:t>
      </w:r>
      <w:r w:rsidRPr="00807B2A">
        <w:rPr>
          <w:sz w:val="28"/>
          <w:szCs w:val="28"/>
        </w:rPr>
        <w:t>в отношении земельного участка принято решение о проведении торгов по его продаже или на право заключения договора аренды земельного участка</w:t>
      </w:r>
      <w:r>
        <w:rPr>
          <w:sz w:val="28"/>
          <w:szCs w:val="28"/>
        </w:rPr>
        <w:t>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24. В случае </w:t>
      </w:r>
      <w:r>
        <w:rPr>
          <w:color w:val="000000"/>
          <w:sz w:val="28"/>
          <w:szCs w:val="28"/>
        </w:rPr>
        <w:t>отсутствия оснований, указанных в пункте 23 Положения, Администрация,</w:t>
      </w:r>
      <w:r w:rsidRPr="00313763">
        <w:rPr>
          <w:color w:val="000000"/>
          <w:sz w:val="28"/>
          <w:szCs w:val="28"/>
        </w:rPr>
        <w:t xml:space="preserve"> размещает на официальном сайте администрации в информационно-телекоммуникационной сети «Интернет» (далее - сеть Интернет) сообщение о предстоящем заключении договора на размещение с указанием вида нестационарного торгов</w:t>
      </w:r>
      <w:r>
        <w:rPr>
          <w:color w:val="000000"/>
          <w:sz w:val="28"/>
          <w:szCs w:val="28"/>
        </w:rPr>
        <w:t xml:space="preserve">ого </w:t>
      </w:r>
      <w:r w:rsidRPr="00313763">
        <w:rPr>
          <w:color w:val="000000"/>
          <w:sz w:val="28"/>
          <w:szCs w:val="28"/>
        </w:rPr>
        <w:t xml:space="preserve">объекта, срока его размещения, адресных ориентиров  объекта, с указанием </w:t>
      </w:r>
      <w:r w:rsidRPr="00E45788">
        <w:rPr>
          <w:color w:val="000000"/>
          <w:sz w:val="28"/>
          <w:szCs w:val="28"/>
        </w:rPr>
        <w:t>ежегодной платы по договору на размещение,</w:t>
      </w:r>
      <w:r>
        <w:rPr>
          <w:color w:val="000000"/>
          <w:sz w:val="28"/>
          <w:szCs w:val="28"/>
        </w:rPr>
        <w:t xml:space="preserve"> </w:t>
      </w:r>
      <w:r w:rsidRPr="00313763">
        <w:rPr>
          <w:color w:val="000000"/>
          <w:sz w:val="28"/>
          <w:szCs w:val="28"/>
        </w:rPr>
        <w:t>определенной по результатам рыночной оценки в соответствии с Федеральным</w:t>
      </w:r>
      <w:r>
        <w:rPr>
          <w:color w:val="000000"/>
          <w:sz w:val="28"/>
          <w:szCs w:val="28"/>
        </w:rPr>
        <w:t xml:space="preserve"> законом от 29.07.1998 г. № 135</w:t>
      </w:r>
      <w:r>
        <w:rPr>
          <w:color w:val="000000"/>
          <w:sz w:val="28"/>
          <w:szCs w:val="28"/>
        </w:rPr>
        <w:noBreakHyphen/>
      </w:r>
      <w:r w:rsidRPr="00313763">
        <w:rPr>
          <w:color w:val="000000"/>
          <w:sz w:val="28"/>
          <w:szCs w:val="28"/>
        </w:rPr>
        <w:t>ФЗ «Об оценочной деятельности в Российской Фед</w:t>
      </w:r>
      <w:r>
        <w:rPr>
          <w:color w:val="000000"/>
          <w:sz w:val="28"/>
          <w:szCs w:val="28"/>
        </w:rPr>
        <w:t xml:space="preserve">ерации», </w:t>
      </w:r>
      <w:r w:rsidRPr="00313763">
        <w:rPr>
          <w:color w:val="000000"/>
          <w:sz w:val="28"/>
          <w:szCs w:val="28"/>
        </w:rPr>
        <w:t>о чем информирует заявителя в письменной форме.</w:t>
      </w:r>
    </w:p>
    <w:p w:rsidR="0034215E" w:rsidRPr="00807B2A" w:rsidRDefault="0034215E" w:rsidP="0034215E">
      <w:pPr>
        <w:ind w:firstLine="709"/>
        <w:jc w:val="both"/>
        <w:rPr>
          <w:bCs/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25. В случае если по истечении 14 рабочих дней со дня опубликования сообщения, предусмотренного пунктом 2</w:t>
      </w:r>
      <w:r>
        <w:rPr>
          <w:color w:val="000000"/>
          <w:sz w:val="28"/>
          <w:szCs w:val="28"/>
        </w:rPr>
        <w:t>4</w:t>
      </w:r>
      <w:r w:rsidRPr="00313763">
        <w:rPr>
          <w:color w:val="000000"/>
          <w:sz w:val="28"/>
          <w:szCs w:val="28"/>
        </w:rPr>
        <w:t> Положения, иных заявлений, кроме заявления, поданного заявителем, не поступило, </w:t>
      </w:r>
      <w:r>
        <w:rPr>
          <w:color w:val="000000"/>
          <w:sz w:val="28"/>
          <w:szCs w:val="28"/>
        </w:rPr>
        <w:t>администрация</w:t>
      </w:r>
      <w:r w:rsidRPr="00313763">
        <w:rPr>
          <w:color w:val="000000"/>
          <w:sz w:val="28"/>
          <w:szCs w:val="28"/>
        </w:rPr>
        <w:t xml:space="preserve"> в течение </w:t>
      </w:r>
      <w:r>
        <w:rPr>
          <w:color w:val="000000"/>
          <w:sz w:val="28"/>
          <w:szCs w:val="28"/>
        </w:rPr>
        <w:t>10</w:t>
      </w:r>
      <w:r w:rsidRPr="00313763">
        <w:rPr>
          <w:color w:val="000000"/>
          <w:sz w:val="28"/>
          <w:szCs w:val="28"/>
        </w:rPr>
        <w:t>рабочих дней заключает с заявителем договор на размещение нестационарного торгов</w:t>
      </w:r>
      <w:r>
        <w:rPr>
          <w:color w:val="000000"/>
          <w:sz w:val="28"/>
          <w:szCs w:val="28"/>
        </w:rPr>
        <w:t xml:space="preserve">ого </w:t>
      </w:r>
      <w:r w:rsidRPr="00313763">
        <w:rPr>
          <w:color w:val="000000"/>
          <w:sz w:val="28"/>
          <w:szCs w:val="28"/>
        </w:rPr>
        <w:t>объекта по форме (Приложение 4)</w:t>
      </w:r>
      <w:r>
        <w:rPr>
          <w:bCs/>
          <w:color w:val="000000"/>
          <w:sz w:val="28"/>
          <w:szCs w:val="28"/>
        </w:rPr>
        <w:t>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26. В случае если в течение 14 рабочих дней рабочих дней со дня опубликования сообщения, предусмотренного пунктом 2</w:t>
      </w:r>
      <w:r>
        <w:rPr>
          <w:color w:val="000000"/>
          <w:sz w:val="28"/>
          <w:szCs w:val="28"/>
        </w:rPr>
        <w:t>4</w:t>
      </w:r>
      <w:r w:rsidRPr="00313763">
        <w:rPr>
          <w:color w:val="000000"/>
          <w:sz w:val="28"/>
          <w:szCs w:val="28"/>
        </w:rPr>
        <w:t> Положения, поступили иные заявления, кроме заявления, поданного заявителем, администрация проводит торги на право заключения договора на размещение (далее - торги) в порядке, установленным постановлением администрации.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  В течение 10</w:t>
      </w:r>
      <w:r w:rsidRPr="00313763">
        <w:rPr>
          <w:color w:val="000000"/>
          <w:sz w:val="28"/>
          <w:szCs w:val="28"/>
        </w:rPr>
        <w:t xml:space="preserve"> рабочих дней со дня подписания протокола о результатах торгов </w:t>
      </w:r>
      <w:r>
        <w:rPr>
          <w:color w:val="000000"/>
          <w:sz w:val="28"/>
          <w:szCs w:val="28"/>
        </w:rPr>
        <w:t>администрация</w:t>
      </w:r>
      <w:r w:rsidRPr="00313763">
        <w:rPr>
          <w:color w:val="000000"/>
          <w:sz w:val="28"/>
          <w:szCs w:val="28"/>
        </w:rPr>
        <w:t> заключает с победителем торгов договор на размещение нестационарн</w:t>
      </w:r>
      <w:r>
        <w:rPr>
          <w:color w:val="000000"/>
          <w:sz w:val="28"/>
          <w:szCs w:val="28"/>
        </w:rPr>
        <w:t>ого</w:t>
      </w:r>
      <w:r w:rsidRPr="00313763">
        <w:rPr>
          <w:color w:val="000000"/>
          <w:sz w:val="28"/>
          <w:szCs w:val="28"/>
        </w:rPr>
        <w:t xml:space="preserve"> торгов</w:t>
      </w:r>
      <w:r>
        <w:rPr>
          <w:color w:val="000000"/>
          <w:sz w:val="28"/>
          <w:szCs w:val="28"/>
        </w:rPr>
        <w:t>ого</w:t>
      </w:r>
      <w:r w:rsidRPr="0031376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Pr="00313763">
        <w:rPr>
          <w:color w:val="000000"/>
          <w:sz w:val="28"/>
          <w:szCs w:val="28"/>
        </w:rPr>
        <w:t>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28.   Договор на размещение заключается на срок до 5 лет.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29. За использование земель или земельных участков для размещения нестационарны</w:t>
      </w:r>
      <w:r>
        <w:rPr>
          <w:color w:val="000000"/>
          <w:sz w:val="28"/>
          <w:szCs w:val="28"/>
        </w:rPr>
        <w:t>х</w:t>
      </w:r>
      <w:r w:rsidRPr="00313763">
        <w:rPr>
          <w:color w:val="000000"/>
          <w:sz w:val="28"/>
          <w:szCs w:val="28"/>
        </w:rPr>
        <w:t xml:space="preserve"> торговы</w:t>
      </w:r>
      <w:r>
        <w:rPr>
          <w:color w:val="000000"/>
          <w:sz w:val="28"/>
          <w:szCs w:val="28"/>
        </w:rPr>
        <w:t>х</w:t>
      </w:r>
      <w:r w:rsidRPr="0031376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ов </w:t>
      </w:r>
      <w:r w:rsidRPr="00313763">
        <w:rPr>
          <w:color w:val="000000"/>
          <w:sz w:val="28"/>
          <w:szCs w:val="28"/>
        </w:rPr>
        <w:t>ежегодно взимается плата, которая устанавливается договором</w:t>
      </w:r>
      <w:r>
        <w:rPr>
          <w:color w:val="000000"/>
          <w:sz w:val="28"/>
          <w:szCs w:val="28"/>
        </w:rPr>
        <w:t xml:space="preserve"> на размещение.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30.  За нарушение срока внесения оплаты за использование земель или земельных участков для размещения нестационарны</w:t>
      </w:r>
      <w:r>
        <w:rPr>
          <w:color w:val="000000"/>
          <w:sz w:val="28"/>
          <w:szCs w:val="28"/>
        </w:rPr>
        <w:t>х</w:t>
      </w:r>
      <w:r w:rsidRPr="00313763">
        <w:rPr>
          <w:color w:val="000000"/>
          <w:sz w:val="28"/>
          <w:szCs w:val="28"/>
        </w:rPr>
        <w:t xml:space="preserve"> торговы</w:t>
      </w:r>
      <w:r>
        <w:rPr>
          <w:color w:val="000000"/>
          <w:sz w:val="28"/>
          <w:szCs w:val="28"/>
        </w:rPr>
        <w:t>х</w:t>
      </w:r>
      <w:r w:rsidRPr="0031376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ов </w:t>
      </w:r>
      <w:r w:rsidRPr="00313763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 xml:space="preserve">по Договору на размещения владелец </w:t>
      </w:r>
      <w:r>
        <w:rPr>
          <w:color w:val="000000"/>
          <w:sz w:val="28"/>
          <w:szCs w:val="28"/>
        </w:rPr>
        <w:t>нестационарного торгового</w:t>
      </w:r>
      <w:r w:rsidRPr="0031376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 xml:space="preserve">а </w:t>
      </w:r>
      <w:r w:rsidRPr="00313763">
        <w:rPr>
          <w:color w:val="000000"/>
          <w:sz w:val="28"/>
          <w:szCs w:val="28"/>
        </w:rPr>
        <w:t>выплачивает пени за каждый день просрочки в размере 0,1% от суммы платежей за истекший расчетный период.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31.  Основаниями расторжения договора на размещение являются: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lastRenderedPageBreak/>
        <w:t>а) необходимость предоставления земельного участка, занимаемого нестационарны</w:t>
      </w:r>
      <w:r>
        <w:rPr>
          <w:color w:val="000000"/>
          <w:sz w:val="28"/>
          <w:szCs w:val="28"/>
        </w:rPr>
        <w:t>м</w:t>
      </w:r>
      <w:r w:rsidRPr="00313763">
        <w:rPr>
          <w:color w:val="000000"/>
          <w:sz w:val="28"/>
          <w:szCs w:val="28"/>
        </w:rPr>
        <w:t xml:space="preserve"> торговы</w:t>
      </w:r>
      <w:r>
        <w:rPr>
          <w:color w:val="000000"/>
          <w:sz w:val="28"/>
          <w:szCs w:val="28"/>
        </w:rPr>
        <w:t>м</w:t>
      </w:r>
      <w:r w:rsidRPr="0031376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ом</w:t>
      </w:r>
      <w:r w:rsidR="007F42C6">
        <w:rPr>
          <w:color w:val="000000"/>
          <w:sz w:val="28"/>
          <w:szCs w:val="28"/>
        </w:rPr>
        <w:t>, </w:t>
      </w:r>
      <w:r w:rsidRPr="00313763">
        <w:rPr>
          <w:color w:val="000000"/>
          <w:sz w:val="28"/>
          <w:szCs w:val="28"/>
        </w:rPr>
        <w:t>для капитального строительства, при этом необходимо уведомить </w:t>
      </w:r>
      <w:r>
        <w:rPr>
          <w:color w:val="000000"/>
          <w:sz w:val="28"/>
          <w:szCs w:val="28"/>
        </w:rPr>
        <w:t>владельца нестационарного торгового объекта</w:t>
      </w:r>
      <w:r w:rsidRPr="00313763">
        <w:rPr>
          <w:color w:val="000000"/>
          <w:sz w:val="28"/>
          <w:szCs w:val="28"/>
        </w:rPr>
        <w:t> не раньше, чем за 60 дней до демонтажа;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 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 иные основания, предусмотренные действующим законодательством, положением, договором на размещение нестационарн</w:t>
      </w:r>
      <w:r>
        <w:rPr>
          <w:color w:val="000000"/>
          <w:sz w:val="28"/>
          <w:szCs w:val="28"/>
        </w:rPr>
        <w:t>ого</w:t>
      </w:r>
      <w:r w:rsidRPr="00313763">
        <w:rPr>
          <w:color w:val="000000"/>
          <w:sz w:val="28"/>
          <w:szCs w:val="28"/>
        </w:rPr>
        <w:t xml:space="preserve"> торгов</w:t>
      </w:r>
      <w:r>
        <w:rPr>
          <w:color w:val="000000"/>
          <w:sz w:val="28"/>
          <w:szCs w:val="28"/>
        </w:rPr>
        <w:t>ого</w:t>
      </w:r>
      <w:r w:rsidRPr="00313763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</w:t>
      </w:r>
      <w:r w:rsidRPr="00AC26FC">
        <w:rPr>
          <w:color w:val="000000"/>
          <w:sz w:val="28"/>
          <w:szCs w:val="28"/>
        </w:rPr>
        <w:t>.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Default="0034215E" w:rsidP="0034215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 xml:space="preserve">V. Установка нестационарных </w:t>
      </w:r>
      <w:r>
        <w:rPr>
          <w:b/>
          <w:bCs/>
          <w:color w:val="000000"/>
          <w:sz w:val="28"/>
          <w:szCs w:val="28"/>
        </w:rPr>
        <w:t xml:space="preserve">торговых </w:t>
      </w:r>
      <w:r w:rsidRPr="00313763">
        <w:rPr>
          <w:b/>
          <w:bCs/>
          <w:color w:val="000000"/>
          <w:sz w:val="28"/>
          <w:szCs w:val="28"/>
        </w:rPr>
        <w:t>объектов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2935F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32.  На основании договора размещения </w:t>
      </w:r>
      <w:r w:rsidRPr="002935F3">
        <w:rPr>
          <w:color w:val="000000"/>
          <w:sz w:val="28"/>
          <w:szCs w:val="28"/>
        </w:rPr>
        <w:t>нестационарного торгового объекта, эскизного проекта заявитель устанавливает нестационарный объект.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2935F3">
        <w:rPr>
          <w:color w:val="000000"/>
          <w:sz w:val="28"/>
          <w:szCs w:val="28"/>
        </w:rPr>
        <w:t>Работы по прокладке подземных инженерных коммуникаций к нестационарным торговым объектам проводятся при наличии</w:t>
      </w:r>
      <w:r w:rsidRPr="00313763">
        <w:rPr>
          <w:color w:val="000000"/>
          <w:sz w:val="28"/>
          <w:szCs w:val="28"/>
        </w:rPr>
        <w:t xml:space="preserve"> разрешений от соответствующих организаций.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33. При возведении </w:t>
      </w:r>
      <w:r w:rsidRPr="002935F3">
        <w:rPr>
          <w:color w:val="000000"/>
          <w:sz w:val="28"/>
          <w:szCs w:val="28"/>
        </w:rPr>
        <w:t>нестационарных торговых</w:t>
      </w:r>
      <w:r>
        <w:rPr>
          <w:color w:val="000000"/>
          <w:sz w:val="28"/>
          <w:szCs w:val="28"/>
        </w:rPr>
        <w:t xml:space="preserve"> </w:t>
      </w:r>
      <w:r w:rsidRPr="002935F3">
        <w:rPr>
          <w:color w:val="000000"/>
          <w:sz w:val="28"/>
          <w:szCs w:val="28"/>
        </w:rPr>
        <w:t xml:space="preserve">объектов </w:t>
      </w:r>
      <w:r w:rsidRPr="00313763">
        <w:rPr>
          <w:color w:val="000000"/>
          <w:sz w:val="28"/>
          <w:szCs w:val="28"/>
        </w:rPr>
        <w:t>должны использоваться сборно-разборные конструкции,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567"/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VI. Демонтаж нестационарных торговых объектов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34. Нестационарные торговые объекты подлежат демонтажу по следующим основаниям: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а) истечение срока размещения </w:t>
      </w:r>
      <w:r w:rsidRPr="002935F3">
        <w:rPr>
          <w:color w:val="000000"/>
          <w:sz w:val="28"/>
          <w:szCs w:val="28"/>
        </w:rPr>
        <w:t xml:space="preserve">нестационарного </w:t>
      </w:r>
      <w:r>
        <w:rPr>
          <w:color w:val="000000"/>
          <w:sz w:val="28"/>
          <w:szCs w:val="28"/>
        </w:rPr>
        <w:t>торгового о</w:t>
      </w:r>
      <w:r w:rsidRPr="002935F3">
        <w:rPr>
          <w:color w:val="000000"/>
          <w:sz w:val="28"/>
          <w:szCs w:val="28"/>
        </w:rPr>
        <w:t xml:space="preserve">бъекта </w:t>
      </w:r>
      <w:r w:rsidRPr="00313763">
        <w:rPr>
          <w:color w:val="000000"/>
          <w:sz w:val="28"/>
          <w:szCs w:val="28"/>
        </w:rPr>
        <w:t>и услуг, оформленного в соответствии с разделом 4 Положения;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б) расторжение договора на размещение, иные случаи досрочного прекращения права на размещение нестационарного торгового объекта по основаниям, предусмотренным действующим законодательством;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 самовольно</w:t>
      </w:r>
      <w:r>
        <w:rPr>
          <w:color w:val="000000"/>
          <w:sz w:val="28"/>
          <w:szCs w:val="28"/>
        </w:rPr>
        <w:t>е</w:t>
      </w:r>
      <w:r w:rsidRPr="00313763">
        <w:rPr>
          <w:color w:val="000000"/>
          <w:sz w:val="28"/>
          <w:szCs w:val="28"/>
        </w:rPr>
        <w:t xml:space="preserve"> размещени</w:t>
      </w:r>
      <w:r>
        <w:rPr>
          <w:color w:val="000000"/>
          <w:sz w:val="28"/>
          <w:szCs w:val="28"/>
        </w:rPr>
        <w:t>е</w:t>
      </w:r>
      <w:r w:rsidRPr="00313763">
        <w:rPr>
          <w:color w:val="000000"/>
          <w:sz w:val="28"/>
          <w:szCs w:val="28"/>
        </w:rPr>
        <w:t xml:space="preserve"> нестационарного торгового объекта</w:t>
      </w:r>
      <w:r>
        <w:rPr>
          <w:color w:val="000000"/>
          <w:sz w:val="28"/>
          <w:szCs w:val="28"/>
        </w:rPr>
        <w:t>;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r w:rsidRPr="00313763">
        <w:rPr>
          <w:color w:val="000000"/>
          <w:sz w:val="28"/>
          <w:szCs w:val="28"/>
        </w:rPr>
        <w:t xml:space="preserve">нарушение </w:t>
      </w:r>
      <w:r>
        <w:rPr>
          <w:color w:val="000000"/>
          <w:sz w:val="28"/>
          <w:szCs w:val="28"/>
        </w:rPr>
        <w:t>условий установки нестационарных торговых объектов, определенных пунктами 32-33 Положения.</w:t>
      </w:r>
    </w:p>
    <w:p w:rsidR="0034215E" w:rsidRPr="00CB43E8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CB43E8">
        <w:rPr>
          <w:color w:val="000000"/>
          <w:sz w:val="28"/>
          <w:szCs w:val="28"/>
        </w:rPr>
        <w:t>35. Демонтаж нестационарных торговых объектов и освобождение земель или земельных участков производится владельцами нестационарных торговых объектов за собственный счет в срок, указанный в предписании.</w:t>
      </w:r>
    </w:p>
    <w:p w:rsidR="0034215E" w:rsidRPr="00CB43E8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CB43E8">
        <w:rPr>
          <w:color w:val="000000"/>
          <w:sz w:val="28"/>
          <w:szCs w:val="28"/>
        </w:rPr>
        <w:t>Срок демонтажа нестационарного торгового объекта определяется в зависимости от вида нестационарного торгового объекта и должен составлять не менее 5 и не более 10 рабочих дней со дня вручения предписания.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CB43E8">
        <w:rPr>
          <w:color w:val="000000"/>
          <w:sz w:val="28"/>
          <w:szCs w:val="28"/>
        </w:rPr>
        <w:t>В случае невыполнения владельцем нестационарного торгового объекта</w:t>
      </w:r>
      <w:r w:rsidRPr="00313763">
        <w:rPr>
          <w:color w:val="000000"/>
          <w:sz w:val="28"/>
          <w:szCs w:val="28"/>
        </w:rPr>
        <w:t xml:space="preserve"> демонтажа в указанный в предписании срок, администрация обращается в суд </w:t>
      </w:r>
      <w:r w:rsidRPr="00313763">
        <w:rPr>
          <w:color w:val="000000"/>
          <w:sz w:val="28"/>
          <w:szCs w:val="28"/>
        </w:rPr>
        <w:lastRenderedPageBreak/>
        <w:t xml:space="preserve">с требованием о демонтаже незаконно размещенного и (или) эксплуатируемого на территории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нестационарного торгового объекта.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b/>
          <w:bCs/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 xml:space="preserve">VII. Контроль за размещением 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нестационарных торговых объектов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36.  Контроль</w:t>
      </w:r>
      <w:r>
        <w:rPr>
          <w:color w:val="000000"/>
          <w:sz w:val="28"/>
          <w:szCs w:val="28"/>
        </w:rPr>
        <w:t xml:space="preserve"> </w:t>
      </w:r>
      <w:r w:rsidRPr="00313763">
        <w:rPr>
          <w:color w:val="000000"/>
          <w:sz w:val="28"/>
          <w:szCs w:val="28"/>
        </w:rPr>
        <w:t xml:space="preserve">за соблюдением требований, установленных Положением при размещении </w:t>
      </w:r>
      <w:proofErr w:type="gramStart"/>
      <w:r w:rsidRPr="00313763">
        <w:rPr>
          <w:color w:val="000000"/>
          <w:sz w:val="28"/>
          <w:szCs w:val="28"/>
        </w:rPr>
        <w:t>нестационарных торговых объектов</w:t>
      </w:r>
      <w:proofErr w:type="gramEnd"/>
      <w:r w:rsidRPr="00313763">
        <w:rPr>
          <w:color w:val="000000"/>
          <w:sz w:val="28"/>
          <w:szCs w:val="28"/>
        </w:rPr>
        <w:t xml:space="preserve"> осуществляет </w:t>
      </w:r>
      <w:r>
        <w:rPr>
          <w:color w:val="000000"/>
          <w:sz w:val="28"/>
          <w:szCs w:val="28"/>
        </w:rPr>
        <w:t>Администрацией</w:t>
      </w:r>
      <w:r w:rsidRPr="00313763">
        <w:rPr>
          <w:color w:val="000000"/>
          <w:sz w:val="28"/>
          <w:szCs w:val="28"/>
        </w:rPr>
        <w:t>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37. При осуществлении контроля за соблюдением требований, установленных Положением, </w:t>
      </w:r>
      <w:r>
        <w:rPr>
          <w:color w:val="000000"/>
          <w:sz w:val="28"/>
          <w:szCs w:val="28"/>
        </w:rPr>
        <w:t>Администрация</w:t>
      </w:r>
      <w:r w:rsidRPr="00313763">
        <w:rPr>
          <w:color w:val="000000"/>
          <w:sz w:val="28"/>
          <w:szCs w:val="28"/>
        </w:rPr>
        <w:t>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а) осуществляет учет нестационарных торговых объектов на территории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</w:t>
      </w:r>
      <w:r w:rsidRPr="00313763">
        <w:rPr>
          <w:color w:val="000000"/>
          <w:sz w:val="28"/>
          <w:szCs w:val="28"/>
        </w:rPr>
        <w:t>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выявляет факты</w:t>
      </w:r>
      <w:r w:rsidRPr="00313763">
        <w:rPr>
          <w:color w:val="000000"/>
          <w:sz w:val="28"/>
          <w:szCs w:val="28"/>
        </w:rPr>
        <w:t xml:space="preserve"> самовольного переоборудования (реконструкции) нестационарного </w:t>
      </w:r>
      <w:r>
        <w:rPr>
          <w:color w:val="000000"/>
          <w:sz w:val="28"/>
          <w:szCs w:val="28"/>
        </w:rPr>
        <w:t>торгового объекта</w:t>
      </w:r>
      <w:r w:rsidRPr="00313763">
        <w:rPr>
          <w:color w:val="000000"/>
          <w:sz w:val="28"/>
          <w:szCs w:val="28"/>
        </w:rPr>
        <w:t>, в том числе влекущ</w:t>
      </w:r>
      <w:r>
        <w:rPr>
          <w:color w:val="000000"/>
          <w:sz w:val="28"/>
          <w:szCs w:val="28"/>
        </w:rPr>
        <w:t>ие</w:t>
      </w:r>
      <w:r w:rsidRPr="00313763">
        <w:rPr>
          <w:color w:val="000000"/>
          <w:sz w:val="28"/>
          <w:szCs w:val="28"/>
        </w:rPr>
        <w:t xml:space="preserve"> придание ему статуса объекта капитального строительства;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в) выявляет факты неправомерно</w:t>
      </w:r>
      <w:r>
        <w:rPr>
          <w:color w:val="000000"/>
          <w:sz w:val="28"/>
          <w:szCs w:val="28"/>
        </w:rPr>
        <w:t xml:space="preserve">го размещения нестационарных торговых </w:t>
      </w:r>
      <w:r w:rsidRPr="00313763">
        <w:rPr>
          <w:color w:val="000000"/>
          <w:sz w:val="28"/>
          <w:szCs w:val="28"/>
        </w:rPr>
        <w:t>объектов;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г) принимает меры по ликвидации</w:t>
      </w:r>
      <w:r>
        <w:rPr>
          <w:color w:val="000000"/>
          <w:sz w:val="28"/>
          <w:szCs w:val="28"/>
        </w:rPr>
        <w:t xml:space="preserve"> </w:t>
      </w:r>
      <w:r w:rsidRPr="00313763">
        <w:rPr>
          <w:color w:val="000000"/>
          <w:sz w:val="28"/>
          <w:szCs w:val="28"/>
        </w:rPr>
        <w:t>самовольно</w:t>
      </w:r>
      <w:r>
        <w:rPr>
          <w:color w:val="000000"/>
          <w:sz w:val="28"/>
          <w:szCs w:val="28"/>
        </w:rPr>
        <w:t>го</w:t>
      </w:r>
      <w:r w:rsidRPr="00313763">
        <w:rPr>
          <w:color w:val="000000"/>
          <w:sz w:val="28"/>
          <w:szCs w:val="28"/>
        </w:rPr>
        <w:t xml:space="preserve"> переоборудования (реконструкции)</w:t>
      </w:r>
      <w:r>
        <w:rPr>
          <w:color w:val="000000"/>
          <w:sz w:val="28"/>
          <w:szCs w:val="28"/>
        </w:rPr>
        <w:t xml:space="preserve"> и </w:t>
      </w:r>
      <w:r w:rsidRPr="00313763">
        <w:rPr>
          <w:color w:val="000000"/>
          <w:sz w:val="28"/>
          <w:szCs w:val="28"/>
        </w:rPr>
        <w:t xml:space="preserve">самовольно установленных нестационарных </w:t>
      </w:r>
      <w:r>
        <w:rPr>
          <w:color w:val="000000"/>
          <w:sz w:val="28"/>
          <w:szCs w:val="28"/>
        </w:rPr>
        <w:t xml:space="preserve">торговых </w:t>
      </w:r>
      <w:r w:rsidRPr="00313763">
        <w:rPr>
          <w:color w:val="000000"/>
          <w:sz w:val="28"/>
          <w:szCs w:val="28"/>
        </w:rPr>
        <w:t>объектов</w:t>
      </w:r>
      <w:r>
        <w:rPr>
          <w:color w:val="000000"/>
          <w:sz w:val="28"/>
          <w:szCs w:val="28"/>
        </w:rPr>
        <w:t>, в том числе выдает предписания о демонтаже нестационарного торгового объекта в соответствии с Положением</w:t>
      </w:r>
      <w:r w:rsidRPr="00313763">
        <w:rPr>
          <w:color w:val="000000"/>
          <w:sz w:val="28"/>
          <w:szCs w:val="28"/>
        </w:rPr>
        <w:t>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д) осуществляет сбор, подготовку и направление материалов </w:t>
      </w:r>
      <w:r>
        <w:rPr>
          <w:color w:val="000000"/>
          <w:sz w:val="28"/>
          <w:szCs w:val="28"/>
        </w:rPr>
        <w:t xml:space="preserve">Главе </w:t>
      </w:r>
      <w:r w:rsidRPr="00313763">
        <w:rPr>
          <w:color w:val="000000"/>
          <w:sz w:val="28"/>
          <w:szCs w:val="28"/>
        </w:rPr>
        <w:t>(в том числе по взысканию задолженности по оплате за использование земель, пени) и в иные органы и организации, в связи с нарушением требований, установленных Положением;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е) осуществляет иные полномочия, предусмотренные муниципальными правовыми актами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 области.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7F42C6">
      <w:pPr>
        <w:rPr>
          <w:color w:val="000000"/>
          <w:sz w:val="28"/>
          <w:szCs w:val="28"/>
        </w:rPr>
      </w:pP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lastRenderedPageBreak/>
        <w:t>Приложение</w:t>
      </w:r>
      <w:r>
        <w:rPr>
          <w:sz w:val="28"/>
        </w:rPr>
        <w:t xml:space="preserve"> №1</w:t>
      </w:r>
      <w:r w:rsidRPr="005F5731">
        <w:rPr>
          <w:sz w:val="28"/>
        </w:rPr>
        <w:t xml:space="preserve"> к решению № </w:t>
      </w:r>
      <w:r w:rsidR="007F42C6">
        <w:rPr>
          <w:sz w:val="28"/>
        </w:rPr>
        <w:t>___</w:t>
      </w:r>
    </w:p>
    <w:p w:rsidR="0034215E" w:rsidRPr="005F5731" w:rsidRDefault="0034215E" w:rsidP="0034215E">
      <w:pPr>
        <w:jc w:val="right"/>
        <w:rPr>
          <w:sz w:val="28"/>
        </w:rPr>
      </w:pPr>
      <w:r>
        <w:rPr>
          <w:sz w:val="28"/>
        </w:rPr>
        <w:t xml:space="preserve"> </w:t>
      </w:r>
      <w:r w:rsidR="007F42C6">
        <w:rPr>
          <w:sz w:val="28"/>
        </w:rPr>
        <w:t>___</w:t>
      </w:r>
      <w:r w:rsidRPr="005F5731">
        <w:rPr>
          <w:sz w:val="28"/>
        </w:rPr>
        <w:t>-й сессии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        Совета депутатов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</w:t>
      </w:r>
      <w:r w:rsidRPr="005F5731">
        <w:rPr>
          <w:sz w:val="28"/>
        </w:rPr>
        <w:tab/>
        <w:t xml:space="preserve">       </w:t>
      </w:r>
      <w:r>
        <w:rPr>
          <w:sz w:val="28"/>
          <w:szCs w:val="28"/>
        </w:rPr>
        <w:t>Станционного</w:t>
      </w:r>
      <w:r w:rsidRPr="005F5731">
        <w:rPr>
          <w:sz w:val="28"/>
        </w:rPr>
        <w:t xml:space="preserve"> сельсовета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</w:t>
      </w:r>
      <w:r w:rsidRPr="005F5731">
        <w:rPr>
          <w:sz w:val="28"/>
        </w:rPr>
        <w:tab/>
        <w:t xml:space="preserve">       Новосибирского района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</w:t>
      </w:r>
      <w:r w:rsidRPr="005F5731">
        <w:rPr>
          <w:sz w:val="28"/>
        </w:rPr>
        <w:tab/>
        <w:t xml:space="preserve">       Новосибирской области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от </w:t>
      </w:r>
      <w:r w:rsidR="007F42C6">
        <w:rPr>
          <w:sz w:val="28"/>
        </w:rPr>
        <w:t>__________________</w:t>
      </w:r>
    </w:p>
    <w:p w:rsidR="0034215E" w:rsidRPr="00313763" w:rsidRDefault="0034215E" w:rsidP="0034215E">
      <w:pPr>
        <w:rPr>
          <w:color w:val="000000"/>
          <w:sz w:val="28"/>
          <w:szCs w:val="28"/>
        </w:rPr>
      </w:pPr>
      <w:r w:rsidRPr="00313763">
        <w:rPr>
          <w:b/>
          <w:bCs/>
          <w:color w:val="26282F"/>
          <w:sz w:val="28"/>
          <w:szCs w:val="28"/>
        </w:rPr>
        <w:t> </w:t>
      </w:r>
    </w:p>
    <w:p w:rsidR="0034215E" w:rsidRPr="000F17A3" w:rsidRDefault="0034215E" w:rsidP="0034215E">
      <w:pPr>
        <w:jc w:val="center"/>
        <w:rPr>
          <w:b/>
          <w:color w:val="000000"/>
          <w:sz w:val="28"/>
          <w:szCs w:val="28"/>
        </w:rPr>
      </w:pPr>
      <w:r w:rsidRPr="000F17A3">
        <w:rPr>
          <w:b/>
          <w:color w:val="000000"/>
          <w:sz w:val="28"/>
          <w:szCs w:val="28"/>
        </w:rPr>
        <w:t>ЗАЯВЛЕНИЕ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(о выдаче паспорта мобильного торгового объекта)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1. Наименование юридического лица (ФИО </w:t>
      </w:r>
      <w:r>
        <w:rPr>
          <w:color w:val="000000"/>
          <w:sz w:val="28"/>
          <w:szCs w:val="28"/>
        </w:rPr>
        <w:t>индивидуального предпринимателя</w:t>
      </w:r>
      <w:r w:rsidRPr="00313763">
        <w:rPr>
          <w:color w:val="000000"/>
          <w:sz w:val="28"/>
          <w:szCs w:val="28"/>
        </w:rPr>
        <w:t>) ______________________________________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</w:t>
      </w:r>
      <w:r w:rsidR="007F42C6">
        <w:rPr>
          <w:color w:val="000000"/>
          <w:sz w:val="28"/>
          <w:szCs w:val="28"/>
        </w:rPr>
        <w:t>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 Юридический адрес предприятия (место жительства индивидуального предпринимателя, физического лица) _____________________________________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</w:t>
      </w:r>
      <w:r w:rsidR="007F42C6">
        <w:rPr>
          <w:color w:val="000000"/>
          <w:sz w:val="28"/>
          <w:szCs w:val="28"/>
        </w:rPr>
        <w:t>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 Сведения о государственной регистрации___________________________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_______________________________________</w:t>
      </w:r>
      <w:r w:rsidR="007F42C6">
        <w:rPr>
          <w:color w:val="000000"/>
          <w:sz w:val="28"/>
          <w:szCs w:val="28"/>
        </w:rPr>
        <w:t>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 Почтовый адрес_________________________________________________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 Адрес электронной почты, номер телефона__________________________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 Вид мобильного</w:t>
      </w:r>
      <w:r>
        <w:rPr>
          <w:color w:val="000000"/>
          <w:sz w:val="28"/>
          <w:szCs w:val="28"/>
        </w:rPr>
        <w:t xml:space="preserve"> торгового</w:t>
      </w:r>
      <w:r w:rsidRPr="00313763">
        <w:rPr>
          <w:color w:val="000000"/>
          <w:sz w:val="28"/>
          <w:szCs w:val="28"/>
        </w:rPr>
        <w:t xml:space="preserve"> объекта_________________________________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5. Адресные ориентиры мобильного</w:t>
      </w:r>
      <w:r>
        <w:rPr>
          <w:color w:val="000000"/>
          <w:sz w:val="28"/>
          <w:szCs w:val="28"/>
        </w:rPr>
        <w:t xml:space="preserve"> торгового </w:t>
      </w:r>
      <w:r w:rsidRPr="00313763">
        <w:rPr>
          <w:color w:val="000000"/>
          <w:sz w:val="28"/>
          <w:szCs w:val="28"/>
        </w:rPr>
        <w:t>объекта__________________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</w:t>
      </w:r>
      <w:r w:rsidR="007F42C6">
        <w:rPr>
          <w:color w:val="000000"/>
          <w:sz w:val="28"/>
          <w:szCs w:val="28"/>
        </w:rPr>
        <w:t>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 Предполагаемый срок использования земельного участка______________</w:t>
      </w:r>
    </w:p>
    <w:p w:rsidR="0034215E" w:rsidRPr="00313763" w:rsidRDefault="0034215E" w:rsidP="007F42C6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</w:t>
      </w:r>
      <w:r w:rsidR="007F42C6">
        <w:rPr>
          <w:color w:val="000000"/>
          <w:sz w:val="28"/>
          <w:szCs w:val="28"/>
        </w:rPr>
        <w:t>____________________________</w:t>
      </w: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                                                        </w:t>
      </w:r>
      <w:r w:rsidR="007F42C6">
        <w:rPr>
          <w:color w:val="000000"/>
          <w:sz w:val="28"/>
          <w:szCs w:val="28"/>
        </w:rPr>
        <w:t>                 ___________</w:t>
      </w:r>
    </w:p>
    <w:p w:rsidR="0034215E" w:rsidRPr="00E026E7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(</w:t>
      </w:r>
      <w:proofErr w:type="gramStart"/>
      <w:r>
        <w:rPr>
          <w:color w:val="000000"/>
          <w:sz w:val="28"/>
          <w:szCs w:val="28"/>
        </w:rPr>
        <w:t>дата)   </w:t>
      </w:r>
      <w:proofErr w:type="gramEnd"/>
      <w:r>
        <w:rPr>
          <w:color w:val="000000"/>
          <w:sz w:val="28"/>
          <w:szCs w:val="28"/>
        </w:rPr>
        <w:t xml:space="preserve">                                                                            </w:t>
      </w:r>
      <w:r w:rsidRPr="00313763">
        <w:rPr>
          <w:color w:val="000000"/>
          <w:sz w:val="28"/>
          <w:szCs w:val="28"/>
        </w:rPr>
        <w:t>(подпись)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  <w:r w:rsidRPr="00313763">
        <w:rPr>
          <w:b/>
          <w:bCs/>
          <w:color w:val="26282F"/>
          <w:sz w:val="28"/>
          <w:szCs w:val="28"/>
        </w:rPr>
        <w:t> </w:t>
      </w:r>
    </w:p>
    <w:p w:rsidR="007F42C6" w:rsidRDefault="007F42C6" w:rsidP="0034215E">
      <w:pPr>
        <w:jc w:val="right"/>
        <w:rPr>
          <w:sz w:val="28"/>
        </w:rPr>
      </w:pPr>
    </w:p>
    <w:p w:rsidR="007F42C6" w:rsidRDefault="007F42C6" w:rsidP="0034215E">
      <w:pPr>
        <w:jc w:val="right"/>
        <w:rPr>
          <w:sz w:val="28"/>
        </w:rPr>
      </w:pPr>
    </w:p>
    <w:p w:rsidR="007F42C6" w:rsidRDefault="007F42C6" w:rsidP="0034215E">
      <w:pPr>
        <w:jc w:val="right"/>
        <w:rPr>
          <w:sz w:val="28"/>
        </w:rPr>
      </w:pP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lastRenderedPageBreak/>
        <w:t>Приложение</w:t>
      </w:r>
      <w:r>
        <w:rPr>
          <w:sz w:val="28"/>
        </w:rPr>
        <w:t xml:space="preserve"> №</w:t>
      </w:r>
      <w:r w:rsidR="007F42C6">
        <w:rPr>
          <w:sz w:val="28"/>
        </w:rPr>
        <w:t xml:space="preserve"> </w:t>
      </w:r>
      <w:r>
        <w:rPr>
          <w:sz w:val="28"/>
        </w:rPr>
        <w:t>2</w:t>
      </w:r>
      <w:r w:rsidRPr="005F5731">
        <w:rPr>
          <w:sz w:val="28"/>
        </w:rPr>
        <w:t xml:space="preserve"> к решению № </w:t>
      </w:r>
      <w:r w:rsidR="007F42C6">
        <w:rPr>
          <w:sz w:val="28"/>
        </w:rPr>
        <w:t>___</w:t>
      </w:r>
    </w:p>
    <w:p w:rsidR="0034215E" w:rsidRPr="005F5731" w:rsidRDefault="0034215E" w:rsidP="0034215E">
      <w:pPr>
        <w:jc w:val="right"/>
        <w:rPr>
          <w:sz w:val="28"/>
        </w:rPr>
      </w:pPr>
      <w:r>
        <w:rPr>
          <w:sz w:val="28"/>
        </w:rPr>
        <w:t xml:space="preserve"> </w:t>
      </w:r>
      <w:r w:rsidR="007F42C6">
        <w:rPr>
          <w:sz w:val="28"/>
        </w:rPr>
        <w:t>____</w:t>
      </w:r>
      <w:r w:rsidRPr="005F5731">
        <w:rPr>
          <w:sz w:val="28"/>
        </w:rPr>
        <w:t>-й сессии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        Совета депутатов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</w:t>
      </w:r>
      <w:r w:rsidRPr="005F5731">
        <w:rPr>
          <w:sz w:val="28"/>
        </w:rPr>
        <w:tab/>
        <w:t xml:space="preserve">       </w:t>
      </w:r>
      <w:r>
        <w:rPr>
          <w:sz w:val="28"/>
          <w:szCs w:val="28"/>
        </w:rPr>
        <w:t>Станционного</w:t>
      </w:r>
      <w:r w:rsidRPr="005F5731">
        <w:rPr>
          <w:sz w:val="28"/>
        </w:rPr>
        <w:t xml:space="preserve"> сельсовета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</w:t>
      </w:r>
      <w:r w:rsidRPr="005F5731">
        <w:rPr>
          <w:sz w:val="28"/>
        </w:rPr>
        <w:tab/>
        <w:t xml:space="preserve">       Новосибирского района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</w:t>
      </w:r>
      <w:r w:rsidRPr="005F5731">
        <w:rPr>
          <w:sz w:val="28"/>
        </w:rPr>
        <w:tab/>
        <w:t xml:space="preserve">       Новосибирской области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от </w:t>
      </w:r>
      <w:r w:rsidR="007F42C6">
        <w:rPr>
          <w:sz w:val="28"/>
        </w:rPr>
        <w:t>__________________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ПАСПОРТ МОБИЛЬНОГО ТОРГОВОГО ОБЪЕКТА №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                                                              "____" ______________ 20____ г.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Наименование юридического лица (</w:t>
      </w:r>
      <w:r>
        <w:rPr>
          <w:color w:val="000000"/>
          <w:sz w:val="28"/>
          <w:szCs w:val="28"/>
        </w:rPr>
        <w:t xml:space="preserve">индивидуального </w:t>
      </w:r>
      <w:proofErr w:type="gramStart"/>
      <w:r>
        <w:rPr>
          <w:color w:val="000000"/>
          <w:sz w:val="28"/>
          <w:szCs w:val="28"/>
        </w:rPr>
        <w:t>предпринимателя</w:t>
      </w:r>
      <w:r w:rsidRPr="00313763">
        <w:rPr>
          <w:color w:val="000000"/>
          <w:sz w:val="28"/>
          <w:szCs w:val="28"/>
        </w:rPr>
        <w:t>)_</w:t>
      </w:r>
      <w:proofErr w:type="gramEnd"/>
      <w:r w:rsidRPr="00313763">
        <w:rPr>
          <w:color w:val="000000"/>
          <w:sz w:val="28"/>
          <w:szCs w:val="28"/>
        </w:rPr>
        <w:t>______________________</w:t>
      </w:r>
      <w:r w:rsidR="007F42C6">
        <w:rPr>
          <w:color w:val="000000"/>
          <w:sz w:val="28"/>
          <w:szCs w:val="28"/>
        </w:rPr>
        <w:t>____________________________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Ф.И.О. руководителя ____________________________________________________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Мобильный </w:t>
      </w:r>
      <w:r>
        <w:rPr>
          <w:color w:val="000000"/>
          <w:sz w:val="28"/>
          <w:szCs w:val="28"/>
        </w:rPr>
        <w:t xml:space="preserve">торговый </w:t>
      </w:r>
      <w:r w:rsidRPr="00313763">
        <w:rPr>
          <w:color w:val="000000"/>
          <w:sz w:val="28"/>
          <w:szCs w:val="28"/>
        </w:rPr>
        <w:t>объект: _____________________</w:t>
      </w:r>
      <w:r>
        <w:rPr>
          <w:color w:val="000000"/>
          <w:sz w:val="28"/>
          <w:szCs w:val="28"/>
        </w:rPr>
        <w:t>_</w:t>
      </w:r>
      <w:r w:rsidRPr="00313763">
        <w:rPr>
          <w:color w:val="000000"/>
          <w:sz w:val="28"/>
          <w:szCs w:val="28"/>
        </w:rPr>
        <w:t>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Целевое назначение: ____________________________________________________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Срок действия паспорта мобильного</w:t>
      </w:r>
      <w:r>
        <w:rPr>
          <w:color w:val="000000"/>
          <w:sz w:val="28"/>
          <w:szCs w:val="28"/>
        </w:rPr>
        <w:t xml:space="preserve"> торгового</w:t>
      </w:r>
      <w:r w:rsidRPr="00313763">
        <w:rPr>
          <w:color w:val="000000"/>
          <w:sz w:val="28"/>
          <w:szCs w:val="28"/>
        </w:rPr>
        <w:t xml:space="preserve"> объекта: с ___</w:t>
      </w:r>
      <w:r>
        <w:rPr>
          <w:color w:val="000000"/>
          <w:sz w:val="28"/>
          <w:szCs w:val="28"/>
        </w:rPr>
        <w:t>__</w:t>
      </w:r>
      <w:r w:rsidRPr="00313763">
        <w:rPr>
          <w:color w:val="000000"/>
          <w:sz w:val="28"/>
          <w:szCs w:val="28"/>
        </w:rPr>
        <w:t>____ по _____</w:t>
      </w:r>
      <w:r>
        <w:rPr>
          <w:color w:val="000000"/>
          <w:sz w:val="28"/>
          <w:szCs w:val="28"/>
        </w:rPr>
        <w:t>_</w:t>
      </w:r>
      <w:r w:rsidRPr="00313763">
        <w:rPr>
          <w:color w:val="000000"/>
          <w:sz w:val="28"/>
          <w:szCs w:val="28"/>
        </w:rPr>
        <w:t>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Новосибирского района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Новосибирской области                 _____________               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</w:t>
      </w:r>
      <w:r w:rsidR="007F42C6">
        <w:rPr>
          <w:color w:val="000000"/>
          <w:sz w:val="28"/>
          <w:szCs w:val="28"/>
        </w:rPr>
        <w:t>подпись         </w:t>
      </w:r>
      <w:proofErr w:type="gramStart"/>
      <w:r w:rsidR="007F42C6">
        <w:rPr>
          <w:color w:val="000000"/>
          <w:sz w:val="28"/>
          <w:szCs w:val="28"/>
        </w:rPr>
        <w:t>   </w:t>
      </w:r>
      <w:r w:rsidRPr="00313763">
        <w:rPr>
          <w:color w:val="000000"/>
          <w:spacing w:val="2"/>
          <w:sz w:val="28"/>
          <w:szCs w:val="28"/>
        </w:rPr>
        <w:t>(</w:t>
      </w:r>
      <w:proofErr w:type="gramEnd"/>
      <w:r w:rsidRPr="00313763">
        <w:rPr>
          <w:color w:val="000000"/>
          <w:spacing w:val="2"/>
          <w:sz w:val="28"/>
          <w:szCs w:val="28"/>
        </w:rPr>
        <w:t>инициалы, фамилия)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Default="0034215E" w:rsidP="0034215E">
      <w:pPr>
        <w:ind w:left="5812"/>
        <w:jc w:val="right"/>
        <w:rPr>
          <w:color w:val="000000"/>
          <w:sz w:val="28"/>
          <w:szCs w:val="28"/>
        </w:rPr>
      </w:pPr>
    </w:p>
    <w:p w:rsidR="0034215E" w:rsidRDefault="0034215E" w:rsidP="0034215E">
      <w:pPr>
        <w:ind w:left="5812"/>
        <w:jc w:val="right"/>
        <w:rPr>
          <w:color w:val="000000"/>
          <w:sz w:val="28"/>
          <w:szCs w:val="28"/>
        </w:rPr>
      </w:pP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>Приложение</w:t>
      </w:r>
      <w:r>
        <w:rPr>
          <w:sz w:val="28"/>
        </w:rPr>
        <w:t xml:space="preserve"> №</w:t>
      </w:r>
      <w:r w:rsidR="004C5F03">
        <w:rPr>
          <w:sz w:val="28"/>
        </w:rPr>
        <w:t xml:space="preserve"> </w:t>
      </w:r>
      <w:r>
        <w:rPr>
          <w:sz w:val="28"/>
        </w:rPr>
        <w:t>3</w:t>
      </w:r>
      <w:r w:rsidRPr="005F5731">
        <w:rPr>
          <w:sz w:val="28"/>
        </w:rPr>
        <w:t xml:space="preserve"> к решению № </w:t>
      </w:r>
      <w:r w:rsidR="004C5F03">
        <w:rPr>
          <w:sz w:val="28"/>
        </w:rPr>
        <w:t>____</w:t>
      </w:r>
    </w:p>
    <w:p w:rsidR="0034215E" w:rsidRPr="005F5731" w:rsidRDefault="0034215E" w:rsidP="0034215E">
      <w:pPr>
        <w:jc w:val="right"/>
        <w:rPr>
          <w:sz w:val="28"/>
        </w:rPr>
      </w:pPr>
      <w:r>
        <w:rPr>
          <w:sz w:val="28"/>
        </w:rPr>
        <w:t xml:space="preserve"> </w:t>
      </w:r>
      <w:r w:rsidR="004C5F03">
        <w:rPr>
          <w:sz w:val="28"/>
        </w:rPr>
        <w:t>_____</w:t>
      </w:r>
      <w:r w:rsidRPr="005F5731">
        <w:rPr>
          <w:sz w:val="28"/>
        </w:rPr>
        <w:t>-й сессии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        Совета депутатов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</w:t>
      </w:r>
      <w:r w:rsidRPr="005F5731">
        <w:rPr>
          <w:sz w:val="28"/>
        </w:rPr>
        <w:tab/>
        <w:t xml:space="preserve">       </w:t>
      </w:r>
      <w:r>
        <w:rPr>
          <w:sz w:val="28"/>
          <w:szCs w:val="28"/>
        </w:rPr>
        <w:t>Станционного</w:t>
      </w:r>
      <w:r w:rsidRPr="005F5731">
        <w:rPr>
          <w:sz w:val="28"/>
        </w:rPr>
        <w:t xml:space="preserve"> сельсовета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</w:t>
      </w:r>
      <w:r w:rsidRPr="005F5731">
        <w:rPr>
          <w:sz w:val="28"/>
        </w:rPr>
        <w:tab/>
        <w:t xml:space="preserve">       Новосибирского района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</w:t>
      </w:r>
      <w:r w:rsidRPr="005F5731">
        <w:rPr>
          <w:sz w:val="28"/>
        </w:rPr>
        <w:tab/>
        <w:t xml:space="preserve">       Новосибирской области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от </w:t>
      </w:r>
      <w:r w:rsidR="004C5F03">
        <w:rPr>
          <w:sz w:val="28"/>
        </w:rPr>
        <w:t>__________________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  <w:r w:rsidRPr="00313763">
        <w:rPr>
          <w:b/>
          <w:bCs/>
          <w:color w:val="26282F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ЗАЯВЛЕНИЕ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(о заключении договора на размещении нестационарного торгового объекта)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1. Наименование юридического лица (ФИО индивидуального предпринимателя) ______________________________________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</w:t>
      </w:r>
      <w:r w:rsidR="004C5F03">
        <w:rPr>
          <w:color w:val="000000"/>
          <w:sz w:val="28"/>
          <w:szCs w:val="28"/>
        </w:rPr>
        <w:t>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 Юридический адрес предприятия (место жительства индивидуального предпринимателя) _____________________________________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</w:t>
      </w:r>
      <w:r w:rsidR="004C5F03">
        <w:rPr>
          <w:color w:val="000000"/>
          <w:sz w:val="28"/>
          <w:szCs w:val="28"/>
        </w:rPr>
        <w:t>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 Сведения о государственной регистрации___________________________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</w:t>
      </w:r>
      <w:r w:rsidR="004C5F03">
        <w:rPr>
          <w:color w:val="000000"/>
          <w:sz w:val="28"/>
          <w:szCs w:val="28"/>
        </w:rPr>
        <w:t>____________________________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 Почтовый адрес_________________________________________________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 Адрес электронной почты, номер телефона__________________________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 Порядковый номер, тип и адресный ориентир не</w:t>
      </w:r>
      <w:r>
        <w:rPr>
          <w:color w:val="000000"/>
          <w:sz w:val="28"/>
          <w:szCs w:val="28"/>
        </w:rPr>
        <w:t xml:space="preserve">стационарного торгового объекта в соответствии со </w:t>
      </w:r>
      <w:r w:rsidRPr="00313763">
        <w:rPr>
          <w:color w:val="000000"/>
          <w:sz w:val="28"/>
          <w:szCs w:val="28"/>
        </w:rPr>
        <w:t>Схемой______________________________________________________________________________________________________________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5. Кадастровый номер земельного участка _____________________________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 Предполагаемый срок использования земельного участка_______________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______________________________________</w:t>
      </w:r>
      <w:r w:rsidR="004C5F03">
        <w:rPr>
          <w:color w:val="000000"/>
          <w:sz w:val="28"/>
          <w:szCs w:val="28"/>
        </w:rPr>
        <w:t>____________________________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___________________                                                        </w:t>
      </w:r>
      <w:r w:rsidR="004C5F03">
        <w:rPr>
          <w:color w:val="000000"/>
          <w:sz w:val="28"/>
          <w:szCs w:val="28"/>
        </w:rPr>
        <w:t>                 __________</w:t>
      </w:r>
    </w:p>
    <w:p w:rsidR="0034215E" w:rsidRDefault="0034215E" w:rsidP="00ED59A6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   (</w:t>
      </w:r>
      <w:proofErr w:type="gramStart"/>
      <w:r w:rsidRPr="00313763">
        <w:rPr>
          <w:color w:val="000000"/>
          <w:sz w:val="28"/>
          <w:szCs w:val="28"/>
        </w:rPr>
        <w:t>дата)   </w:t>
      </w:r>
      <w:proofErr w:type="gramEnd"/>
      <w:r w:rsidRPr="00313763">
        <w:rPr>
          <w:color w:val="000000"/>
          <w:sz w:val="28"/>
          <w:szCs w:val="28"/>
        </w:rPr>
        <w:t>        </w:t>
      </w:r>
      <w:r w:rsidR="004C5F03"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313763">
        <w:rPr>
          <w:color w:val="000000"/>
          <w:sz w:val="28"/>
          <w:szCs w:val="28"/>
        </w:rPr>
        <w:t>   (подпись)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lastRenderedPageBreak/>
        <w:t xml:space="preserve">Приложение </w:t>
      </w:r>
      <w:r>
        <w:rPr>
          <w:sz w:val="28"/>
        </w:rPr>
        <w:t>№</w:t>
      </w:r>
      <w:r w:rsidR="00ED59A6">
        <w:rPr>
          <w:sz w:val="28"/>
        </w:rPr>
        <w:t xml:space="preserve"> </w:t>
      </w:r>
      <w:r>
        <w:rPr>
          <w:sz w:val="28"/>
        </w:rPr>
        <w:t>4</w:t>
      </w:r>
      <w:r w:rsidRPr="005F5731">
        <w:rPr>
          <w:sz w:val="28"/>
        </w:rPr>
        <w:t xml:space="preserve">к решению № </w:t>
      </w:r>
      <w:r w:rsidR="00ED59A6">
        <w:rPr>
          <w:sz w:val="28"/>
        </w:rPr>
        <w:t>___</w:t>
      </w:r>
    </w:p>
    <w:p w:rsidR="0034215E" w:rsidRPr="005F5731" w:rsidRDefault="0034215E" w:rsidP="0034215E">
      <w:pPr>
        <w:jc w:val="right"/>
        <w:rPr>
          <w:sz w:val="28"/>
        </w:rPr>
      </w:pPr>
      <w:r>
        <w:rPr>
          <w:sz w:val="28"/>
        </w:rPr>
        <w:t xml:space="preserve"> </w:t>
      </w:r>
      <w:r w:rsidR="00ED59A6">
        <w:rPr>
          <w:sz w:val="28"/>
        </w:rPr>
        <w:t>____</w:t>
      </w:r>
      <w:r w:rsidRPr="005F5731">
        <w:rPr>
          <w:sz w:val="28"/>
        </w:rPr>
        <w:t>-й сессии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        Совета депутатов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</w:t>
      </w:r>
      <w:r w:rsidRPr="005F5731">
        <w:rPr>
          <w:sz w:val="28"/>
        </w:rPr>
        <w:tab/>
        <w:t xml:space="preserve">       </w:t>
      </w:r>
      <w:r>
        <w:rPr>
          <w:sz w:val="28"/>
          <w:szCs w:val="28"/>
        </w:rPr>
        <w:t>Станционного</w:t>
      </w:r>
      <w:r w:rsidRPr="005F5731">
        <w:rPr>
          <w:sz w:val="28"/>
        </w:rPr>
        <w:t xml:space="preserve"> сельсовета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</w:t>
      </w:r>
      <w:r w:rsidRPr="005F5731">
        <w:rPr>
          <w:sz w:val="28"/>
        </w:rPr>
        <w:tab/>
        <w:t xml:space="preserve">       Новосибирского района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    </w:t>
      </w:r>
      <w:r w:rsidRPr="005F5731">
        <w:rPr>
          <w:sz w:val="28"/>
        </w:rPr>
        <w:tab/>
        <w:t xml:space="preserve">       Новосибирской области </w:t>
      </w:r>
    </w:p>
    <w:p w:rsidR="0034215E" w:rsidRPr="005F5731" w:rsidRDefault="0034215E" w:rsidP="0034215E">
      <w:pPr>
        <w:jc w:val="right"/>
        <w:rPr>
          <w:sz w:val="28"/>
        </w:rPr>
      </w:pPr>
      <w:r w:rsidRPr="005F5731"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                от </w:t>
      </w:r>
      <w:r w:rsidR="00ED59A6">
        <w:rPr>
          <w:sz w:val="28"/>
        </w:rPr>
        <w:t>__________________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 xml:space="preserve">Договор на размещение 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b/>
          <w:bCs/>
          <w:color w:val="000000"/>
          <w:sz w:val="28"/>
          <w:szCs w:val="28"/>
        </w:rPr>
        <w:t>нестационарного торгов</w:t>
      </w:r>
      <w:r>
        <w:rPr>
          <w:b/>
          <w:bCs/>
          <w:color w:val="000000"/>
          <w:sz w:val="28"/>
          <w:szCs w:val="28"/>
        </w:rPr>
        <w:t>ого объекта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right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                                                               «___» ___________ 20__ г.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 xml:space="preserve">Новосибирского района Новосибирской области в лице Главы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 области ______________________________, действующего на основании Устава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 области, именуемая в дальнейшем «Сторона 1», с одной стороны, и _________________________________________, именуемое (</w:t>
      </w:r>
      <w:proofErr w:type="spellStart"/>
      <w:r w:rsidRPr="00313763">
        <w:rPr>
          <w:color w:val="000000"/>
          <w:sz w:val="28"/>
          <w:szCs w:val="28"/>
        </w:rPr>
        <w:t>ый</w:t>
      </w:r>
      <w:proofErr w:type="spellEnd"/>
      <w:r w:rsidRPr="00313763">
        <w:rPr>
          <w:color w:val="000000"/>
          <w:sz w:val="28"/>
          <w:szCs w:val="28"/>
        </w:rPr>
        <w:t>) в дальнейшем «Сторона 2», в лице _____________________________, с другой стороны, заключили настоящий договор (далее – Договор) о нижеследующем: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1. ПРЕДМЕТ ДОГОВОРА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1.1. Сторона 1 предоставляет Стороне 2 право на использование земель (земельного участка) для размещения нестационарного</w:t>
      </w:r>
      <w:r>
        <w:rPr>
          <w:color w:val="000000"/>
          <w:sz w:val="28"/>
          <w:szCs w:val="28"/>
        </w:rPr>
        <w:t xml:space="preserve"> </w:t>
      </w:r>
      <w:r w:rsidRPr="00313763">
        <w:rPr>
          <w:color w:val="000000"/>
          <w:sz w:val="28"/>
          <w:szCs w:val="28"/>
        </w:rPr>
        <w:t>торгов</w:t>
      </w:r>
      <w:r>
        <w:rPr>
          <w:color w:val="000000"/>
          <w:sz w:val="28"/>
          <w:szCs w:val="28"/>
        </w:rPr>
        <w:t xml:space="preserve">ого </w:t>
      </w:r>
      <w:r w:rsidRPr="00313763">
        <w:rPr>
          <w:color w:val="000000"/>
          <w:sz w:val="28"/>
          <w:szCs w:val="28"/>
        </w:rPr>
        <w:t>объекта ______________________ (далее – Объект), используемого по назначению: ___________________________________________________________</w:t>
      </w:r>
      <w:r w:rsidR="00ED59A6">
        <w:rPr>
          <w:color w:val="000000"/>
          <w:sz w:val="28"/>
          <w:szCs w:val="28"/>
        </w:rPr>
        <w:t>_______</w:t>
      </w:r>
      <w:r w:rsidRPr="00313763">
        <w:rPr>
          <w:color w:val="000000"/>
          <w:sz w:val="28"/>
          <w:szCs w:val="28"/>
        </w:rPr>
        <w:t>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1.2. Адресные ориентиры Объекта: ___________________________________.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1.3. Площадь земельного участка, занимаемого Объектом: __________ кв. м.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1.4. Договор вступает в юридическую силу с «___» _________ 20___ г. и действует по «___» __________ 20___ г.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ED59A6" w:rsidRDefault="00ED59A6" w:rsidP="0034215E">
      <w:pPr>
        <w:jc w:val="center"/>
        <w:rPr>
          <w:color w:val="000000"/>
          <w:sz w:val="28"/>
          <w:szCs w:val="28"/>
        </w:rPr>
      </w:pP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 ПЛАТА ЗА ИСПОЛЬЗОВАНИЕ ЗЕМЕЛЬ ИЛИ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ЗЕМЕЛЬНЫХ УЧАСТКОВ ДЛЯ РАЗМЕЩЕНИЯ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НЕСТАЦИОНАРНОГО ТОРГОВ</w:t>
      </w:r>
      <w:r>
        <w:rPr>
          <w:color w:val="000000"/>
          <w:sz w:val="28"/>
          <w:szCs w:val="28"/>
        </w:rPr>
        <w:t>ОГО</w:t>
      </w:r>
      <w:r w:rsidRPr="00313763">
        <w:rPr>
          <w:color w:val="000000"/>
          <w:sz w:val="28"/>
          <w:szCs w:val="28"/>
        </w:rPr>
        <w:t>ОБЪЕКТА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lastRenderedPageBreak/>
        <w:t>2.1. Размер платы за использование земель (земельных участков) для размещения нестационарного торгов</w:t>
      </w:r>
      <w:r>
        <w:rPr>
          <w:color w:val="000000"/>
          <w:sz w:val="28"/>
          <w:szCs w:val="28"/>
        </w:rPr>
        <w:t xml:space="preserve">ого </w:t>
      </w:r>
      <w:r w:rsidRPr="00313763">
        <w:rPr>
          <w:color w:val="000000"/>
          <w:sz w:val="28"/>
          <w:szCs w:val="28"/>
        </w:rPr>
        <w:t>объекта (далее – Плата) составляет: _________________</w:t>
      </w:r>
      <w:proofErr w:type="gramStart"/>
      <w:r w:rsidRPr="00313763">
        <w:rPr>
          <w:color w:val="000000"/>
          <w:sz w:val="28"/>
          <w:szCs w:val="28"/>
        </w:rPr>
        <w:t>_(</w:t>
      </w:r>
      <w:proofErr w:type="gramEnd"/>
      <w:r w:rsidRPr="00313763">
        <w:rPr>
          <w:color w:val="000000"/>
          <w:sz w:val="28"/>
          <w:szCs w:val="28"/>
        </w:rPr>
        <w:t>______________________________) рублей.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Новосибирского района Новосибирской   области.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Указанные изменения доводятся до Стороны 2 Стороной 1 письменно заказным письмом по адресу, указанному в пункте 8 Договора. Изменения оформляются дополнительным соглашением к Договору и является его неотъемлемой частью. Дополнительное соглашение к Договору направляется Стороне 2 для подписания и подлежит возврату Стороне 1. В случае отказа Стороны 2 от подписания данного дополнительного соглашения к Договору Сторона 1 имеет право расторгнуть договор в одностороннем порядке без обращения в суд.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2.3. Плата начинает исчисляться с «___» ___________ 20___ г.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2.4. Плата по Договору вносится Стороной 2 на р/с _____________ в _________________, БИК____________. Получатель: ИНН_____________, КПП____________, ОКТМО___________, КБК___________.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2.5. Плата вносится в следующем порядке: ежеквартально до 10 числа месяца, следующего за отчетным.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 ПРАВА И ОБЯЗАННОСТИ СТОРОНЫ 1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3.1. Сторона 1 имеет право: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3.1.1.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3.1.2.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</w:t>
      </w:r>
      <w:proofErr w:type="gramStart"/>
      <w:r w:rsidRPr="00313763">
        <w:rPr>
          <w:color w:val="000000"/>
          <w:sz w:val="28"/>
          <w:szCs w:val="28"/>
        </w:rPr>
        <w:t>актов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proofErr w:type="gramEnd"/>
      <w:r>
        <w:rPr>
          <w:color w:val="000000"/>
          <w:sz w:val="28"/>
          <w:szCs w:val="28"/>
        </w:rPr>
        <w:t xml:space="preserve"> 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   области.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3.2. Сторона 1 обязана: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3.2.1. Предоставить Стороне 2 право на использование земель (земельного участка) для размещения Объекта.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 ПРАВА И ОБЯЗАННОСТИ СТОРОНЫ 2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lastRenderedPageBreak/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4.1. Сторона 2 имеет право: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4.1.1. 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   области.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 Сторона 2 обязана: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4.2.2. Осуществлять комплекс мероприятий по рациональному использованию и охране земель.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4.2.3. Соблюдать специально установленный режим использования земельных участков.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4.2.4. Не нарушать права других землепользователей.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4.2.5. Своевременно вносить Плату.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4.2.9. Освободить земли (земельный участок) по истечении срока настоящего Договора в течение 3-х дней.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4.2.10. Освободить земли (земельный участок) в случае досрочного прекращения Договора в течение 3-х дней.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</w:t>
      </w:r>
      <w:r w:rsidRPr="00183C8A">
        <w:rPr>
          <w:color w:val="000000"/>
          <w:sz w:val="28"/>
          <w:szCs w:val="28"/>
        </w:rPr>
        <w:t>предусмотренном </w:t>
      </w:r>
      <w:hyperlink r:id="rId8" w:history="1">
        <w:r w:rsidRPr="00183C8A">
          <w:rPr>
            <w:color w:val="000000"/>
            <w:sz w:val="28"/>
            <w:szCs w:val="28"/>
          </w:rPr>
          <w:t>разделом 4</w:t>
        </w:r>
      </w:hyperlink>
      <w:r w:rsidRPr="00183C8A">
        <w:rPr>
          <w:color w:val="000000"/>
          <w:sz w:val="28"/>
          <w:szCs w:val="28"/>
        </w:rPr>
        <w:t> настоящего</w:t>
      </w:r>
      <w:r w:rsidRPr="00313763">
        <w:rPr>
          <w:color w:val="000000"/>
          <w:sz w:val="28"/>
          <w:szCs w:val="28"/>
        </w:rPr>
        <w:t xml:space="preserve"> Договора.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4.2.13. Не допускать передачу или уступку прав по Договору третьим лицам, </w:t>
      </w:r>
      <w:r>
        <w:rPr>
          <w:color w:val="000000"/>
          <w:sz w:val="28"/>
          <w:szCs w:val="28"/>
        </w:rPr>
        <w:t xml:space="preserve">без согласия администрации, на </w:t>
      </w:r>
      <w:r w:rsidRPr="00313763">
        <w:rPr>
          <w:color w:val="000000"/>
          <w:sz w:val="28"/>
          <w:szCs w:val="28"/>
        </w:rPr>
        <w:t>осуществление третьими лицами торговой и иной деятельности с использованием Объекта.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5. ОТВЕТСТВЕННОСТЬ СТОРОН</w:t>
      </w:r>
    </w:p>
    <w:p w:rsidR="0034215E" w:rsidRPr="00313763" w:rsidRDefault="0034215E" w:rsidP="0034215E">
      <w:pPr>
        <w:ind w:firstLine="709"/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lastRenderedPageBreak/>
        <w:t>5.1. Споры, возникающие из реализации настоящего Договора, разрешаются в судебном порядке.</w:t>
      </w:r>
    </w:p>
    <w:p w:rsidR="0034215E" w:rsidRPr="00183C8A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</w:t>
      </w:r>
      <w:r w:rsidRPr="00183C8A">
        <w:rPr>
          <w:color w:val="000000"/>
          <w:sz w:val="28"/>
          <w:szCs w:val="28"/>
        </w:rPr>
        <w:t>Стороне 1 не требуется согласие Стороны 2 на изменение условий Договора в соответствии с </w:t>
      </w:r>
      <w:hyperlink r:id="rId9" w:history="1">
        <w:r w:rsidRPr="00183C8A">
          <w:rPr>
            <w:color w:val="000000"/>
            <w:sz w:val="28"/>
            <w:szCs w:val="28"/>
          </w:rPr>
          <w:t>пунктом 2.2</w:t>
        </w:r>
      </w:hyperlink>
      <w:r w:rsidRPr="00183C8A">
        <w:rPr>
          <w:color w:val="000000"/>
          <w:sz w:val="28"/>
          <w:szCs w:val="28"/>
        </w:rPr>
        <w:t>настоящего Договора.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 РАСТОРЖЕНИЕ И ПРЕКРАЩЕНИЕ ДОГОВОРА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6.1. Договор может быть изменен или расторгнут по соглашению сторон.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6.2. Истечение срока действия Договора влечет за собой его прекращение.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6.3. Договор может быть досрочно расторгнут по требованию Стороны 1 в соответствии с нормативными правовыми актами Российской Федерации, Новосибирской области, муниципальными правовыми актами </w:t>
      </w:r>
      <w:r>
        <w:rPr>
          <w:color w:val="000000"/>
          <w:sz w:val="28"/>
          <w:szCs w:val="28"/>
        </w:rPr>
        <w:t>Станционного</w:t>
      </w:r>
      <w:r>
        <w:rPr>
          <w:color w:val="000000"/>
          <w:sz w:val="28"/>
          <w:szCs w:val="28"/>
        </w:rPr>
        <w:t xml:space="preserve"> сельсовета </w:t>
      </w:r>
      <w:r w:rsidRPr="00313763">
        <w:rPr>
          <w:color w:val="000000"/>
          <w:sz w:val="28"/>
          <w:szCs w:val="28"/>
        </w:rPr>
        <w:t>Новосибирского района Новосибирской   области, при этом Сторона 1 обязана уведомить Сторону 2 в течение 30 рабочих дней.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6.4. В случае если Сторона 2 не вносит Плату, установленную </w:t>
      </w:r>
      <w:hyperlink r:id="rId10" w:history="1">
        <w:r w:rsidRPr="003B26CC">
          <w:rPr>
            <w:color w:val="000000"/>
            <w:sz w:val="28"/>
            <w:szCs w:val="28"/>
          </w:rPr>
          <w:t>пунктом 2.1</w:t>
        </w:r>
      </w:hyperlink>
      <w:r w:rsidRPr="003B26CC">
        <w:rPr>
          <w:color w:val="000000"/>
          <w:sz w:val="28"/>
          <w:szCs w:val="28"/>
        </w:rPr>
        <w:t> Договора, более двух сроков подряд или систематически (более двух сроков) вносит Плату не в полном раз</w:t>
      </w:r>
      <w:r w:rsidRPr="00313763">
        <w:rPr>
          <w:color w:val="000000"/>
          <w:sz w:val="28"/>
          <w:szCs w:val="28"/>
        </w:rPr>
        <w:t>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6.5. В случае самовольного переустройства Стороной 2 нестационарного </w:t>
      </w:r>
      <w:r>
        <w:rPr>
          <w:color w:val="000000"/>
          <w:sz w:val="28"/>
          <w:szCs w:val="28"/>
        </w:rPr>
        <w:t xml:space="preserve">торгового </w:t>
      </w:r>
      <w:r w:rsidRPr="00313763">
        <w:rPr>
          <w:color w:val="000000"/>
          <w:sz w:val="28"/>
          <w:szCs w:val="28"/>
        </w:rPr>
        <w:t>объекта в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6.7. В случае отказа Сторо</w:t>
      </w:r>
      <w:r w:rsidR="00ED59A6">
        <w:rPr>
          <w:color w:val="000000"/>
          <w:sz w:val="28"/>
          <w:szCs w:val="28"/>
        </w:rPr>
        <w:t xml:space="preserve">ной 2 от подписания </w:t>
      </w:r>
      <w:proofErr w:type="gramStart"/>
      <w:r w:rsidRPr="00313763">
        <w:rPr>
          <w:color w:val="000000"/>
          <w:sz w:val="28"/>
          <w:szCs w:val="28"/>
        </w:rPr>
        <w:t>дополнительного соглашения</w:t>
      </w:r>
      <w:proofErr w:type="gramEnd"/>
      <w:r w:rsidRPr="00313763">
        <w:rPr>
          <w:color w:val="000000"/>
          <w:sz w:val="28"/>
          <w:szCs w:val="28"/>
        </w:rPr>
        <w:t xml:space="preserve"> указанного в пункте 2.2</w:t>
      </w:r>
      <w:r>
        <w:rPr>
          <w:color w:val="000000"/>
          <w:sz w:val="28"/>
          <w:szCs w:val="28"/>
        </w:rPr>
        <w:t>.</w:t>
      </w:r>
      <w:r w:rsidRPr="00313763">
        <w:rPr>
          <w:color w:val="000000"/>
          <w:sz w:val="28"/>
          <w:szCs w:val="28"/>
        </w:rPr>
        <w:t xml:space="preserve"> Договора Сторона 1 имеет право расторгнуть договор в одностороннем порядке без обращения в суд.</w:t>
      </w:r>
    </w:p>
    <w:p w:rsidR="0034215E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183C8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8.</w:t>
      </w:r>
      <w:r w:rsidRPr="00183C8A">
        <w:rPr>
          <w:color w:val="000000"/>
          <w:sz w:val="28"/>
          <w:szCs w:val="28"/>
        </w:rPr>
        <w:t xml:space="preserve"> В случае нарушения Стороной 2 обязанности, предусмотренной </w:t>
      </w:r>
      <w:hyperlink r:id="rId11" w:history="1">
        <w:r w:rsidRPr="00183C8A">
          <w:rPr>
            <w:color w:val="000000"/>
            <w:sz w:val="28"/>
            <w:szCs w:val="28"/>
          </w:rPr>
          <w:t>подпунктом 4.2.1</w:t>
        </w:r>
      </w:hyperlink>
      <w:r w:rsidRPr="00183C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183C8A">
        <w:rPr>
          <w:color w:val="000000"/>
          <w:sz w:val="28"/>
          <w:szCs w:val="28"/>
        </w:rPr>
        <w:t xml:space="preserve"> настоящего Договора.</w:t>
      </w:r>
    </w:p>
    <w:p w:rsidR="0034215E" w:rsidRPr="00183C8A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6.9. </w:t>
      </w:r>
      <w:r w:rsidRPr="00183C8A">
        <w:rPr>
          <w:color w:val="000000"/>
          <w:sz w:val="28"/>
          <w:szCs w:val="28"/>
        </w:rPr>
        <w:t>В случае нарушения Стороной 2обязанности, предусмотренной </w:t>
      </w:r>
      <w:hyperlink r:id="rId12" w:history="1">
        <w:r>
          <w:rPr>
            <w:color w:val="000000"/>
            <w:sz w:val="28"/>
            <w:szCs w:val="28"/>
          </w:rPr>
          <w:t>пункта</w:t>
        </w:r>
        <w:r w:rsidRPr="00183C8A">
          <w:rPr>
            <w:color w:val="000000"/>
            <w:sz w:val="28"/>
            <w:szCs w:val="28"/>
          </w:rPr>
          <w:t>м</w:t>
        </w:r>
        <w:r>
          <w:rPr>
            <w:color w:val="000000"/>
            <w:sz w:val="28"/>
            <w:szCs w:val="28"/>
          </w:rPr>
          <w:t>и</w:t>
        </w:r>
      </w:hyperlink>
      <w:r>
        <w:rPr>
          <w:color w:val="000000"/>
          <w:sz w:val="28"/>
          <w:szCs w:val="28"/>
        </w:rPr>
        <w:t xml:space="preserve">1.1. – 1.3. </w:t>
      </w:r>
      <w:r w:rsidRPr="00183C8A">
        <w:rPr>
          <w:color w:val="000000"/>
          <w:sz w:val="28"/>
          <w:szCs w:val="28"/>
        </w:rPr>
        <w:t>настоящего Договора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7. ОСОБЫЕ УСЛОВИЯ ДОГОВОРА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lastRenderedPageBreak/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 xml:space="preserve">7.2. В случае самовольного переустройства Стороной 2 нестационарного </w:t>
      </w:r>
      <w:r>
        <w:rPr>
          <w:color w:val="000000"/>
          <w:sz w:val="28"/>
          <w:szCs w:val="28"/>
        </w:rPr>
        <w:t xml:space="preserve">торгового </w:t>
      </w:r>
      <w:r w:rsidRPr="00313763">
        <w:rPr>
          <w:color w:val="000000"/>
          <w:sz w:val="28"/>
          <w:szCs w:val="28"/>
        </w:rPr>
        <w:t>объекта в объект капитального строительства, последний подлежит сносу за счет Стороны 2.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Договор составлен на ____ листах и подписан в ____ экземплярах.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center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8. АДРЕСА И БАНКОВСКИЕ РЕКВИЗИТЫ СТОРОН</w:t>
      </w:r>
    </w:p>
    <w:p w:rsidR="0034215E" w:rsidRPr="00313763" w:rsidRDefault="0034215E" w:rsidP="0034215E">
      <w:pPr>
        <w:ind w:firstLine="709"/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 </w:t>
      </w:r>
    </w:p>
    <w:p w:rsidR="0034215E" w:rsidRPr="00313763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Сторона 1: _________________________________________________</w:t>
      </w:r>
    </w:p>
    <w:p w:rsidR="0034215E" w:rsidRPr="004F307B" w:rsidRDefault="0034215E" w:rsidP="0034215E">
      <w:pPr>
        <w:jc w:val="both"/>
        <w:rPr>
          <w:color w:val="000000"/>
          <w:sz w:val="28"/>
          <w:szCs w:val="28"/>
        </w:rPr>
      </w:pPr>
      <w:r w:rsidRPr="00313763">
        <w:rPr>
          <w:color w:val="000000"/>
          <w:sz w:val="28"/>
          <w:szCs w:val="28"/>
        </w:rPr>
        <w:t>Сторона 2: _________________________________________________</w:t>
      </w:r>
    </w:p>
    <w:p w:rsidR="004116BD" w:rsidRDefault="004116BD"/>
    <w:sectPr w:rsidR="0041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8E"/>
    <w:rsid w:val="0034215E"/>
    <w:rsid w:val="004116BD"/>
    <w:rsid w:val="004C5F03"/>
    <w:rsid w:val="007F42C6"/>
    <w:rsid w:val="00897D39"/>
    <w:rsid w:val="00A6488E"/>
    <w:rsid w:val="00E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5218"/>
  <w15:chartTrackingRefBased/>
  <w15:docId w15:val="{0E32A45F-D3BA-4685-98F5-2FE53E50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2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215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421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46FE6122-83A1-41D3-A87F-CA82977FB101" TargetMode="External"/><Relationship Id="rId12" Type="http://schemas.openxmlformats.org/officeDocument/2006/relationships/hyperlink" Target="http://zakon.scl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AEB23ACE-BBA9-4B3E-BCF9-2C17A1CDA1A0" TargetMode="External"/><Relationship Id="rId11" Type="http://schemas.openxmlformats.org/officeDocument/2006/relationships/hyperlink" Target="http://zakon.scli.ru/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10" Type="http://schemas.openxmlformats.org/officeDocument/2006/relationships/hyperlink" Target="http://zakon.scli.ru/" TargetMode="External"/><Relationship Id="rId4" Type="http://schemas.openxmlformats.org/officeDocument/2006/relationships/hyperlink" Target="http://pravo-search.minjust.ru/bigs/showDocument.html?id=9CF2F1C3-393D-4051-A52D-9923B0E51C0C" TargetMode="External"/><Relationship Id="rId9" Type="http://schemas.openxmlformats.org/officeDocument/2006/relationships/hyperlink" Target="http://zakon.scl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5397</Words>
  <Characters>30769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2020-08-06T04:56:00Z</dcterms:created>
  <dcterms:modified xsi:type="dcterms:W3CDTF">2020-08-06T05:01:00Z</dcterms:modified>
</cp:coreProperties>
</file>