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98D" w:rsidRDefault="00D9098D" w:rsidP="00D9098D">
      <w:pPr>
        <w:pStyle w:val="rtejustify"/>
        <w:shd w:val="clear" w:color="auto" w:fill="FFFFFF"/>
        <w:spacing w:before="0" w:beforeAutospacing="0" w:after="315" w:afterAutospacing="0"/>
        <w:jc w:val="both"/>
        <w:rPr>
          <w:rFonts w:ascii="Segoe UI" w:hAnsi="Segoe UI" w:cs="Segoe UI"/>
          <w:color w:val="3F4758"/>
          <w:sz w:val="27"/>
          <w:szCs w:val="27"/>
        </w:rPr>
      </w:pPr>
      <w:r>
        <w:rPr>
          <w:rStyle w:val="a3"/>
          <w:rFonts w:ascii="Segoe UI" w:hAnsi="Segoe UI" w:cs="Segoe UI"/>
          <w:color w:val="3F4758"/>
          <w:sz w:val="27"/>
          <w:szCs w:val="27"/>
        </w:rPr>
        <w:t xml:space="preserve">Порядок обжалования нормативно-правовых актов и иных решений, принятых Администрацией </w:t>
      </w:r>
      <w:r w:rsidR="004F489B">
        <w:rPr>
          <w:rStyle w:val="a3"/>
          <w:rFonts w:ascii="Segoe UI" w:hAnsi="Segoe UI" w:cs="Segoe UI"/>
          <w:color w:val="3F4758"/>
          <w:sz w:val="27"/>
          <w:szCs w:val="27"/>
        </w:rPr>
        <w:t>Станционного</w:t>
      </w:r>
      <w:bookmarkStart w:id="0" w:name="_GoBack"/>
      <w:bookmarkEnd w:id="0"/>
      <w:r>
        <w:rPr>
          <w:rStyle w:val="a3"/>
          <w:rFonts w:ascii="Segoe UI" w:hAnsi="Segoe UI" w:cs="Segoe UI"/>
          <w:color w:val="3F4758"/>
          <w:sz w:val="27"/>
          <w:szCs w:val="27"/>
        </w:rPr>
        <w:t xml:space="preserve"> сельсовета</w:t>
      </w:r>
    </w:p>
    <w:p w:rsidR="00D9098D" w:rsidRDefault="00D9098D" w:rsidP="00D9098D">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xml:space="preserve">Порядок обжалования муниципальных нормативных правовых актов и иных </w:t>
      </w:r>
      <w:proofErr w:type="gramStart"/>
      <w:r>
        <w:rPr>
          <w:rFonts w:ascii="Segoe UI" w:hAnsi="Segoe UI" w:cs="Segoe UI"/>
          <w:color w:val="3F4758"/>
          <w:sz w:val="27"/>
          <w:szCs w:val="27"/>
        </w:rPr>
        <w:t>решений :</w:t>
      </w:r>
      <w:proofErr w:type="gramEnd"/>
    </w:p>
    <w:p w:rsidR="00D9098D" w:rsidRDefault="00D9098D" w:rsidP="00D9098D">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Ст. 2 Федерального закона от 06.10.2003 №131-ФЗ «Об общих принципах организации местного самоуправления в Российской Федерации» (далее – ФЗ №131-ФЗ) определяет, что 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D9098D" w:rsidRDefault="00D9098D" w:rsidP="00D9098D">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Согласно статье 43 Федерального закона от 06.10.2003 № 131-ФЗ «Об общих принципах организации местного самоуправления в Российской Федерации</w:t>
      </w:r>
      <w:proofErr w:type="gramStart"/>
      <w:r>
        <w:rPr>
          <w:rFonts w:ascii="Segoe UI" w:hAnsi="Segoe UI" w:cs="Segoe UI"/>
          <w:color w:val="3F4758"/>
          <w:sz w:val="27"/>
          <w:szCs w:val="27"/>
        </w:rPr>
        <w:t>»</w:t>
      </w:r>
      <w:proofErr w:type="gramEnd"/>
      <w:r>
        <w:rPr>
          <w:rFonts w:ascii="Segoe UI" w:hAnsi="Segoe UI" w:cs="Segoe UI"/>
          <w:color w:val="3F4758"/>
          <w:sz w:val="27"/>
          <w:szCs w:val="27"/>
        </w:rPr>
        <w:t xml:space="preserve"> в систему муниципальных правовых актов входят:</w:t>
      </w:r>
    </w:p>
    <w:p w:rsidR="00D9098D" w:rsidRDefault="00D9098D" w:rsidP="00D9098D">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1) устав муниципального образования, правовые акты, принятые на местном референдуме (сходе граждан);</w:t>
      </w:r>
    </w:p>
    <w:p w:rsidR="00D9098D" w:rsidRDefault="00D9098D" w:rsidP="00D9098D">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2) нормативные и иные правовые акты представительного органа муниципального образования;</w:t>
      </w:r>
    </w:p>
    <w:p w:rsidR="00D9098D" w:rsidRDefault="00D9098D" w:rsidP="00D9098D">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D9098D" w:rsidRDefault="00D9098D" w:rsidP="00D9098D">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xml:space="preserve">Муниципальные правовые акты обязательны для исполнения всеми находящимися на территории муниципального образования гражданами Российской Федерации, иностранными гражданами, лицами без </w:t>
      </w:r>
      <w:r>
        <w:rPr>
          <w:rFonts w:ascii="Segoe UI" w:hAnsi="Segoe UI" w:cs="Segoe UI"/>
          <w:color w:val="3F4758"/>
          <w:sz w:val="27"/>
          <w:szCs w:val="27"/>
        </w:rPr>
        <w:lastRenderedPageBreak/>
        <w:t>гражданства, органами и должностными лицами государственной власти и местного самоуправления, юридическими лицами, их должностными лицами, общественными объединениями.</w:t>
      </w:r>
    </w:p>
    <w:p w:rsidR="00D9098D" w:rsidRDefault="00D9098D" w:rsidP="00D9098D">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Муниципальные правовые акты могут быть нормативными правовыми актами и индивидуальными правовыми (ненормативными) актами.</w:t>
      </w:r>
    </w:p>
    <w:p w:rsidR="00D9098D" w:rsidRDefault="00D9098D" w:rsidP="00D9098D">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Под нормативным правовым актом понимается изданный в установленном порядке акт правомочного органа местного самоуправления или должностного лица органа местного самоуправления, содержащий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D9098D" w:rsidRDefault="00D9098D" w:rsidP="00D9098D">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Под индивидуальным правовым (ненормативным) актом понимается изданный в установленном порядке акт правомочного органа местного самоуправления или должностного лица органа местного самоуправления, носящий индивидуально-разовый, индивидуально определенный характер.</w:t>
      </w:r>
    </w:p>
    <w:p w:rsidR="00D9098D" w:rsidRDefault="00D9098D" w:rsidP="00D9098D">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В соответствии с ч. 1 ст. 48 ФЗ №131-ФЗ муниципальные правовые акты могут быть отменены или их действие может быть приостановлено:</w:t>
      </w:r>
    </w:p>
    <w:p w:rsidR="00D9098D" w:rsidRDefault="00D9098D" w:rsidP="00D9098D">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органами местного самоуправления 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D9098D" w:rsidRDefault="00D9098D" w:rsidP="00D9098D">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судом;</w:t>
      </w:r>
    </w:p>
    <w:p w:rsidR="00D9098D" w:rsidRDefault="00D9098D" w:rsidP="00D9098D">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уполномоченным органом государственной власти РФ (уполномоченным органом государственной власти субъекта РФ)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РФ.</w:t>
      </w:r>
    </w:p>
    <w:p w:rsidR="00D9098D" w:rsidRDefault="00D9098D" w:rsidP="00D9098D">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lastRenderedPageBreak/>
        <w:t>Таким образом, предусмотрено три самостоятельных способа защиты интересов граждан и юридических лиц, нарушенных принятием муниципального правового акта.</w:t>
      </w:r>
    </w:p>
    <w:p w:rsidR="00D9098D" w:rsidRDefault="00D9098D" w:rsidP="00D9098D">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Первый способ</w:t>
      </w:r>
    </w:p>
    <w:p w:rsidR="00D9098D" w:rsidRDefault="00D9098D" w:rsidP="00D9098D">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xml:space="preserve">Ст. 33 Конституции РФ закреплено право граждан Российской Федерации обращаться лично, а также направлять индивидуальные и коллективные обращения в органы местного самоуправления, т.е., гражданин вправе обратиться непосредственно в органы местного самоуправления или должностному лицу, в том числе </w:t>
      </w:r>
      <w:proofErr w:type="gramStart"/>
      <w:r>
        <w:rPr>
          <w:rFonts w:ascii="Segoe UI" w:hAnsi="Segoe UI" w:cs="Segoe UI"/>
          <w:color w:val="3F4758"/>
          <w:sz w:val="27"/>
          <w:szCs w:val="27"/>
        </w:rPr>
        <w:t>по вопросам</w:t>
      </w:r>
      <w:proofErr w:type="gramEnd"/>
      <w:r>
        <w:rPr>
          <w:rFonts w:ascii="Segoe UI" w:hAnsi="Segoe UI" w:cs="Segoe UI"/>
          <w:color w:val="3F4758"/>
          <w:sz w:val="27"/>
          <w:szCs w:val="27"/>
        </w:rPr>
        <w:t xml:space="preserve"> связанным с принятием муниципального правового акта, при этом не имеет значения, о нормативном правовом акте идет речь или об индивидуальном правовом.</w:t>
      </w:r>
    </w:p>
    <w:p w:rsidR="00D9098D" w:rsidRDefault="00D9098D" w:rsidP="00D9098D">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В соответствии со ст. 12 Федерального закона от 02.05.2006 №59-ФЗ «О порядке рассмотрения обращений граждан Российской Федерации»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В исключительных случаях руководитель органа местного самоуправления, должностное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D9098D" w:rsidRDefault="00D9098D" w:rsidP="00D9098D">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Второй способ</w:t>
      </w:r>
    </w:p>
    <w:p w:rsidR="00D9098D" w:rsidRDefault="00D9098D" w:rsidP="00D9098D">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В зависимости от вида муниципального правового акта определяется порядок обжалования - законодателем предусмотрен порядок обжалования нормативных правовых актов и порядок обжалования ненормативных правовых актов.</w:t>
      </w:r>
    </w:p>
    <w:p w:rsidR="00D9098D" w:rsidRDefault="00D9098D" w:rsidP="00D9098D">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w:t>
      </w:r>
    </w:p>
    <w:p w:rsidR="00D9098D" w:rsidRDefault="00D9098D" w:rsidP="00D9098D">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Порядок обжалования нормативных правовых актов регламентирован Кодексом административного судопроизводства Российской Федерации (далее - КАС РФ) и Арбитражным процессуальным кодексом Российской Федерации (далее - АПК РФ).</w:t>
      </w:r>
    </w:p>
    <w:p w:rsidR="00D9098D" w:rsidRDefault="00D9098D" w:rsidP="00D9098D">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xml:space="preserve">В соответствии с требованиями КАС РФ гражданин, организация, считающие, что принятым и опубликованным в установленном порядке нормативным правовым актом органа местного самоуправления или </w:t>
      </w:r>
      <w:r>
        <w:rPr>
          <w:rFonts w:ascii="Segoe UI" w:hAnsi="Segoe UI" w:cs="Segoe UI"/>
          <w:color w:val="3F4758"/>
          <w:sz w:val="27"/>
          <w:szCs w:val="27"/>
        </w:rPr>
        <w:lastRenderedPageBreak/>
        <w:t>должностного лица нарушаются их права и свободы, гарантированные Конституцией РФ, законами и другими нормативными правовыми актами, вправе обратиться в суд с заявлением о признании этого акта противоречащим закону полностью или в части.</w:t>
      </w:r>
    </w:p>
    <w:p w:rsidR="00D9098D" w:rsidRDefault="00D9098D" w:rsidP="00D9098D">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Порядок производства по административным делам об оспаривании нормативных правовых актов предусмотрен главой 21 раздела 4 КАС РФ.</w:t>
      </w:r>
    </w:p>
    <w:p w:rsidR="00D9098D" w:rsidRDefault="00D9098D" w:rsidP="00D9098D">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 по общим правилам искового производства и в порядке, предусмотренном АПК РФ.</w:t>
      </w:r>
    </w:p>
    <w:p w:rsidR="00D9098D" w:rsidRDefault="00D9098D" w:rsidP="00D9098D">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Дела об оспаривании нормативных правовых актов рассматриваются в арбитражном суде, если их рассмотрение в соответствии с федеральным законом отнесено к компетенции арбитражных судов.</w:t>
      </w:r>
    </w:p>
    <w:p w:rsidR="00D9098D" w:rsidRDefault="00D9098D" w:rsidP="00D9098D">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xml:space="preserve">Порядок обжалования ненормативных правовых актов закреплен </w:t>
      </w:r>
      <w:proofErr w:type="gramStart"/>
      <w:r>
        <w:rPr>
          <w:rFonts w:ascii="Segoe UI" w:hAnsi="Segoe UI" w:cs="Segoe UI"/>
          <w:color w:val="3F4758"/>
          <w:sz w:val="27"/>
          <w:szCs w:val="27"/>
        </w:rPr>
        <w:t>в  КАС</w:t>
      </w:r>
      <w:proofErr w:type="gramEnd"/>
      <w:r>
        <w:rPr>
          <w:rFonts w:ascii="Segoe UI" w:hAnsi="Segoe UI" w:cs="Segoe UI"/>
          <w:color w:val="3F4758"/>
          <w:sz w:val="27"/>
          <w:szCs w:val="27"/>
        </w:rPr>
        <w:t xml:space="preserve"> РФ и АПК РФ.</w:t>
      </w:r>
    </w:p>
    <w:p w:rsidR="00D9098D" w:rsidRDefault="00D9098D" w:rsidP="00D9098D">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Муниципальные правовые акты индивидуального (ненормативного) характера быть обжалованы в суд, в том числе, если в результате их принятия:</w:t>
      </w:r>
    </w:p>
    <w:p w:rsidR="00D9098D" w:rsidRDefault="00D9098D" w:rsidP="00D9098D">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нарушены права и свободы гражданина;</w:t>
      </w:r>
    </w:p>
    <w:p w:rsidR="00D9098D" w:rsidRDefault="00D9098D" w:rsidP="00D9098D">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созданы препятствия осуществлению гражданином его прав и свобод;</w:t>
      </w:r>
    </w:p>
    <w:p w:rsidR="00D9098D" w:rsidRDefault="00D9098D" w:rsidP="00D9098D">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на гражданина незаконно возложена какая-либо обязанность или он незаконно привлечен к какой-либо ответственности.</w:t>
      </w:r>
    </w:p>
    <w:p w:rsidR="00D9098D" w:rsidRDefault="00D9098D" w:rsidP="00D9098D">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xml:space="preserve">Порядок обжалования ненормативных правовых актов закреплен в главе 22 раздела </w:t>
      </w:r>
      <w:proofErr w:type="gramStart"/>
      <w:r>
        <w:rPr>
          <w:rFonts w:ascii="Segoe UI" w:hAnsi="Segoe UI" w:cs="Segoe UI"/>
          <w:color w:val="3F4758"/>
          <w:sz w:val="27"/>
          <w:szCs w:val="27"/>
        </w:rPr>
        <w:t>4  КАС</w:t>
      </w:r>
      <w:proofErr w:type="gramEnd"/>
      <w:r>
        <w:rPr>
          <w:rFonts w:ascii="Segoe UI" w:hAnsi="Segoe UI" w:cs="Segoe UI"/>
          <w:color w:val="3F4758"/>
          <w:sz w:val="27"/>
          <w:szCs w:val="27"/>
        </w:rPr>
        <w:t xml:space="preserve"> РФ</w:t>
      </w:r>
    </w:p>
    <w:p w:rsidR="00D9098D" w:rsidRDefault="00D9098D" w:rsidP="00D9098D">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Некоторые муниципальные правовые акты ненормативного характера, органов и должностных лиц местного самоуправления обжалуются в порядке не гражданского, а арбитражного судопроизводства в соответствии с главой 24 АПК РФ.</w:t>
      </w:r>
    </w:p>
    <w:p w:rsidR="00D9098D" w:rsidRDefault="00D9098D" w:rsidP="00D9098D">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lastRenderedPageBreak/>
        <w:t>В соответствии со ст. 29 АПК РФ арбитражные суды рассматривают в порядке административного судопроизводства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экономической деятельности, в том числе об оспаривании ненормативных правовых актов органов местного самоуправления, затрагивающих права и законные интересы заявителя в сфере предпринимательской и иной экономической деятельности.</w:t>
      </w:r>
    </w:p>
    <w:p w:rsidR="00D9098D" w:rsidRDefault="00D9098D" w:rsidP="00D9098D">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Дела об оспаривании муниципальных правовых актов ненормативного характера, затрагивающих права и законные интересы лиц в сфере предпринимательской и иной экономической деятельности, рассматриваются арбитражным судом по общим правилам искового производства, предусмотренным АПК РФ.</w:t>
      </w:r>
    </w:p>
    <w:p w:rsidR="00D9098D" w:rsidRDefault="00D9098D" w:rsidP="00D9098D">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Третий способ</w:t>
      </w:r>
    </w:p>
    <w:p w:rsidR="00D9098D" w:rsidRDefault="00D9098D" w:rsidP="00D9098D">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Ст. 48 ФЗ №131-ФЗ предусматривает возможность отмены и приостановления муниципальных правовых актов органов местного самоуправления как уполномоченным государственным органом РФ, так и уполномоченным государственным органом субъекта РФ, в отношении переданных ими государственных полномочий. При этом законодательством не предусмотрены условия и основания подобных действий.</w:t>
      </w:r>
    </w:p>
    <w:p w:rsidR="00D9098D" w:rsidRDefault="00D9098D" w:rsidP="00D9098D">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Согласно ч. 1 ст. 21 Федерального закона №131-ФЗ органы государственной власти осуществляют контроль за осуществлением органами местного самоуправления отдельных государственных полномочий.</w:t>
      </w:r>
    </w:p>
    <w:p w:rsidR="008A2E03" w:rsidRDefault="008A2E03"/>
    <w:sectPr w:rsidR="008A2E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98D"/>
    <w:rsid w:val="004F489B"/>
    <w:rsid w:val="008A2E03"/>
    <w:rsid w:val="00D90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87905"/>
  <w15:chartTrackingRefBased/>
  <w15:docId w15:val="{CEC947A2-F5F6-4641-821A-A91AF8EA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D909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D909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1293</Words>
  <Characters>7371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2020-01-24T04:07:00Z</dcterms:created>
  <dcterms:modified xsi:type="dcterms:W3CDTF">2021-05-17T04:20:00Z</dcterms:modified>
</cp:coreProperties>
</file>