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05C" w:rsidRDefault="00F4005C" w:rsidP="00E75F2D">
      <w:pPr>
        <w:tabs>
          <w:tab w:val="left" w:pos="0"/>
        </w:tab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p>
    <w:p w:rsidR="00F4005C" w:rsidRDefault="00F4005C" w:rsidP="00E75F2D">
      <w:pPr>
        <w:tabs>
          <w:tab w:val="left" w:pos="0"/>
        </w:tabs>
        <w:rPr>
          <w:rFonts w:ascii="Times New Roman" w:hAnsi="Times New Roman"/>
          <w:i/>
          <w:sz w:val="28"/>
          <w:szCs w:val="28"/>
        </w:rPr>
      </w:pPr>
      <w:r>
        <w:rPr>
          <w:rFonts w:ascii="Times New Roman" w:hAnsi="Times New Roman"/>
          <w:b/>
          <w:sz w:val="28"/>
          <w:szCs w:val="28"/>
        </w:rPr>
        <w:tab/>
        <w:t>СОВЕТ ДЕПУТАТОВ СТАНЦИОННОГО СЕЛЬСОВЕТА</w:t>
      </w:r>
    </w:p>
    <w:p w:rsidR="00F4005C" w:rsidRDefault="00F4005C" w:rsidP="00E75F2D">
      <w:pPr>
        <w:tabs>
          <w:tab w:val="left" w:pos="0"/>
        </w:tabs>
        <w:jc w:val="center"/>
        <w:rPr>
          <w:rFonts w:ascii="Times New Roman" w:hAnsi="Times New Roman"/>
          <w:b/>
          <w:sz w:val="28"/>
          <w:szCs w:val="28"/>
        </w:rPr>
      </w:pPr>
      <w:r>
        <w:rPr>
          <w:rFonts w:ascii="Times New Roman" w:hAnsi="Times New Roman"/>
          <w:b/>
          <w:sz w:val="28"/>
          <w:szCs w:val="28"/>
        </w:rPr>
        <w:t>НОВОСИБИРСКОГО РАЙОНА НОВОСИБИРСКОЙ ОБЛАСТИ</w:t>
      </w:r>
    </w:p>
    <w:p w:rsidR="00F4005C" w:rsidRDefault="00F4005C" w:rsidP="00E75F2D">
      <w:pPr>
        <w:tabs>
          <w:tab w:val="left" w:pos="0"/>
        </w:tabs>
        <w:jc w:val="center"/>
        <w:rPr>
          <w:rFonts w:ascii="Times New Roman" w:hAnsi="Times New Roman"/>
          <w:b/>
          <w:sz w:val="28"/>
          <w:szCs w:val="28"/>
        </w:rPr>
      </w:pPr>
      <w:r>
        <w:rPr>
          <w:rFonts w:ascii="Times New Roman" w:hAnsi="Times New Roman"/>
          <w:b/>
          <w:sz w:val="28"/>
          <w:szCs w:val="28"/>
        </w:rPr>
        <w:t>пятого созыва</w:t>
      </w:r>
    </w:p>
    <w:p w:rsidR="00F4005C" w:rsidRDefault="00F4005C" w:rsidP="00E75F2D">
      <w:pPr>
        <w:tabs>
          <w:tab w:val="left" w:pos="0"/>
        </w:tab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РЕШЕНИЕ</w:t>
      </w:r>
    </w:p>
    <w:p w:rsidR="00F4005C" w:rsidRDefault="00F4005C" w:rsidP="00E75F2D">
      <w:pPr>
        <w:tabs>
          <w:tab w:val="left" w:pos="0"/>
        </w:tab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Двадцать седьмая сессия</w:t>
      </w:r>
    </w:p>
    <w:p w:rsidR="00F4005C" w:rsidRDefault="00F4005C" w:rsidP="00E75F2D">
      <w:pPr>
        <w:tabs>
          <w:tab w:val="left" w:pos="0"/>
        </w:tabs>
        <w:jc w:val="center"/>
        <w:rPr>
          <w:rFonts w:ascii="Times New Roman" w:hAnsi="Times New Roman"/>
          <w:b/>
          <w:sz w:val="28"/>
          <w:szCs w:val="28"/>
        </w:rPr>
      </w:pPr>
    </w:p>
    <w:p w:rsidR="00F4005C" w:rsidRDefault="00F4005C" w:rsidP="00E75F2D">
      <w:pPr>
        <w:tabs>
          <w:tab w:val="left" w:pos="0"/>
        </w:tabs>
        <w:rPr>
          <w:rFonts w:ascii="Times New Roman" w:hAnsi="Times New Roman"/>
          <w:b/>
          <w:sz w:val="28"/>
          <w:szCs w:val="28"/>
        </w:rPr>
      </w:pPr>
      <w:r>
        <w:rPr>
          <w:rFonts w:ascii="Times New Roman" w:hAnsi="Times New Roman"/>
          <w:b/>
          <w:sz w:val="28"/>
          <w:szCs w:val="28"/>
        </w:rPr>
        <w:t xml:space="preserve"> 23.05.2017                                ст. Мочище                                                   №7</w:t>
      </w:r>
    </w:p>
    <w:p w:rsidR="00F4005C" w:rsidRDefault="00F4005C" w:rsidP="00E75F2D">
      <w:pPr>
        <w:rPr>
          <w:rFonts w:ascii="Times New Roman" w:hAnsi="Times New Roman"/>
          <w:b/>
          <w:sz w:val="28"/>
          <w:szCs w:val="28"/>
        </w:rPr>
      </w:pPr>
    </w:p>
    <w:p w:rsidR="00F4005C" w:rsidRDefault="00F4005C" w:rsidP="00E75F2D">
      <w:pPr>
        <w:tabs>
          <w:tab w:val="left" w:pos="142"/>
        </w:tabs>
        <w:rPr>
          <w:rFonts w:ascii="Times New Roman" w:hAnsi="Times New Roman"/>
          <w:b/>
          <w:sz w:val="28"/>
          <w:szCs w:val="28"/>
        </w:rPr>
      </w:pPr>
      <w:r>
        <w:rPr>
          <w:rFonts w:ascii="Times New Roman" w:hAnsi="Times New Roman"/>
          <w:b/>
          <w:sz w:val="28"/>
          <w:szCs w:val="28"/>
        </w:rPr>
        <w:t xml:space="preserve">О внесении изменений в </w:t>
      </w:r>
      <w:r>
        <w:rPr>
          <w:rFonts w:ascii="Times New Roman" w:hAnsi="Times New Roman"/>
          <w:b/>
          <w:color w:val="000000"/>
          <w:sz w:val="28"/>
          <w:szCs w:val="28"/>
        </w:rPr>
        <w:t>Решение №2 двадцать третьей сессии Совета депутатов Станционного сельсовета Новосибирского района Новосибирской области «О бюджете Станционного сельсовета Новосибирского района Новосибирской области на 2017 год и плановый период 2018 и 2019 годов» от 28.12.2016 года</w:t>
      </w:r>
    </w:p>
    <w:p w:rsidR="00F4005C" w:rsidRDefault="00F4005C" w:rsidP="00E75F2D">
      <w:pPr>
        <w:tabs>
          <w:tab w:val="left" w:pos="142"/>
        </w:tabs>
        <w:rPr>
          <w:b/>
          <w:sz w:val="28"/>
          <w:szCs w:val="28"/>
        </w:rPr>
      </w:pPr>
    </w:p>
    <w:p w:rsidR="00F4005C" w:rsidRDefault="00F4005C" w:rsidP="00E75F2D">
      <w:pPr>
        <w:shd w:val="clear" w:color="auto" w:fill="FFFFFF"/>
        <w:spacing w:before="312" w:line="322" w:lineRule="exact"/>
        <w:ind w:firstLine="708"/>
        <w:jc w:val="both"/>
        <w:rPr>
          <w:rFonts w:ascii="Times New Roman" w:hAnsi="Times New Roman"/>
          <w:color w:val="000000"/>
          <w:sz w:val="28"/>
          <w:szCs w:val="28"/>
        </w:rPr>
      </w:pPr>
      <w:r>
        <w:rPr>
          <w:rFonts w:ascii="Times New Roman" w:hAnsi="Times New Roman"/>
          <w:color w:val="000000"/>
          <w:sz w:val="28"/>
          <w:szCs w:val="28"/>
        </w:rPr>
        <w:t>В соответствии с Бюджетным кодексом Российской Федерации, Федеральным законом от 06.10.2003года № 131 -ФЗ «Об общих принципах организации местного самоуправления в Российской Федерации», Положением «О бюджетном устройстве и бюджетном процессе Станционного сельсовета Новосибирского района Новосибирской области», на основании письма Главы администрации Станционного сельсовета Новосибирского района Новосибирской области от 03.05.2017 года за номером 415а,  Совет депутатов Станционного сельсовета Новосибирского района Новосибирской области:</w:t>
      </w:r>
    </w:p>
    <w:p w:rsidR="00F4005C" w:rsidRDefault="00F4005C" w:rsidP="00E75F2D">
      <w:pPr>
        <w:shd w:val="clear" w:color="auto" w:fill="FFFFFF"/>
        <w:tabs>
          <w:tab w:val="left" w:pos="0"/>
        </w:tabs>
        <w:spacing w:line="322" w:lineRule="exact"/>
        <w:jc w:val="both"/>
        <w:rPr>
          <w:rFonts w:ascii="Times New Roman" w:hAnsi="Times New Roman"/>
          <w:color w:val="000000"/>
          <w:sz w:val="28"/>
          <w:szCs w:val="28"/>
        </w:rPr>
      </w:pPr>
    </w:p>
    <w:p w:rsidR="00F4005C" w:rsidRDefault="00F4005C" w:rsidP="00E75F2D">
      <w:pPr>
        <w:tabs>
          <w:tab w:val="left" w:pos="0"/>
        </w:tabs>
        <w:ind w:firstLine="567"/>
        <w:jc w:val="both"/>
        <w:rPr>
          <w:rFonts w:ascii="Times New Roman" w:hAnsi="Times New Roman"/>
          <w:sz w:val="28"/>
          <w:szCs w:val="28"/>
        </w:rPr>
      </w:pPr>
    </w:p>
    <w:p w:rsidR="00F4005C" w:rsidRDefault="00F4005C" w:rsidP="00E75F2D">
      <w:pPr>
        <w:tabs>
          <w:tab w:val="left" w:pos="0"/>
        </w:tabs>
        <w:ind w:firstLine="567"/>
        <w:jc w:val="both"/>
        <w:rPr>
          <w:rFonts w:ascii="Times New Roman" w:hAnsi="Times New Roman"/>
          <w:b/>
          <w:sz w:val="28"/>
          <w:szCs w:val="28"/>
        </w:rPr>
      </w:pPr>
      <w:r>
        <w:rPr>
          <w:rFonts w:ascii="Times New Roman" w:hAnsi="Times New Roman"/>
          <w:b/>
          <w:sz w:val="28"/>
          <w:szCs w:val="28"/>
        </w:rPr>
        <w:t>РЕШИЛ:</w:t>
      </w:r>
    </w:p>
    <w:p w:rsidR="00F4005C" w:rsidRDefault="00F4005C" w:rsidP="00E75F2D">
      <w:pPr>
        <w:pStyle w:val="ListParagraph1"/>
        <w:tabs>
          <w:tab w:val="left" w:pos="0"/>
        </w:tabs>
        <w:spacing w:after="0"/>
        <w:ind w:left="540"/>
        <w:rPr>
          <w:rFonts w:ascii="Times New Roman" w:hAnsi="Times New Roman"/>
          <w:sz w:val="28"/>
          <w:szCs w:val="28"/>
        </w:rPr>
      </w:pPr>
    </w:p>
    <w:p w:rsidR="00F4005C" w:rsidRDefault="00F4005C" w:rsidP="00E75F2D">
      <w:pPr>
        <w:tabs>
          <w:tab w:val="left" w:pos="0"/>
        </w:tabs>
        <w:ind w:left="540"/>
        <w:contextualSpacing/>
        <w:rPr>
          <w:rFonts w:ascii="Times New Roman" w:hAnsi="Times New Roman"/>
          <w:sz w:val="28"/>
          <w:szCs w:val="28"/>
        </w:rPr>
      </w:pPr>
    </w:p>
    <w:p w:rsidR="00F4005C" w:rsidRDefault="00F4005C" w:rsidP="00E75F2D">
      <w:pPr>
        <w:tabs>
          <w:tab w:val="left" w:pos="0"/>
        </w:tabs>
        <w:rPr>
          <w:rFonts w:ascii="Times New Roman" w:hAnsi="Times New Roman"/>
          <w:color w:val="000000"/>
          <w:sz w:val="28"/>
          <w:szCs w:val="28"/>
        </w:rPr>
      </w:pPr>
      <w:r>
        <w:rPr>
          <w:color w:val="000000"/>
          <w:sz w:val="28"/>
          <w:szCs w:val="28"/>
        </w:rPr>
        <w:t xml:space="preserve">                 </w:t>
      </w:r>
      <w:r w:rsidRPr="00E75F2D">
        <w:rPr>
          <w:rFonts w:ascii="Times New Roman" w:hAnsi="Times New Roman"/>
          <w:color w:val="000000"/>
          <w:sz w:val="28"/>
          <w:szCs w:val="28"/>
        </w:rPr>
        <w:t>1.Внести изменения в Решение №2 двадцать третьей сессии Совета депутатов Станционного сельсовета Новосибирского района Новосибирской области «О бюджете Станционного сельсовета Новосибирского района Новосибирской области на 2017 год и плановый период 2018 и 2019 годов от 28.12.2016 года, а именно:</w:t>
      </w:r>
    </w:p>
    <w:p w:rsidR="00F4005C" w:rsidRDefault="00F4005C" w:rsidP="00F23CC5">
      <w:pPr>
        <w:autoSpaceDE w:val="0"/>
        <w:autoSpaceDN w:val="0"/>
        <w:adjustRightInd w:val="0"/>
        <w:ind w:firstLine="540"/>
        <w:jc w:val="both"/>
        <w:rPr>
          <w:lang w:eastAsia="en-US"/>
        </w:rPr>
      </w:pPr>
      <w:r>
        <w:rPr>
          <w:rFonts w:ascii="Times New Roman" w:hAnsi="Times New Roman"/>
          <w:sz w:val="28"/>
          <w:szCs w:val="28"/>
          <w:lang w:eastAsia="en-US"/>
        </w:rPr>
        <w:t xml:space="preserve">1.1 Добавить </w:t>
      </w:r>
      <w:r w:rsidRPr="00F23CC5">
        <w:rPr>
          <w:rFonts w:ascii="Times New Roman" w:hAnsi="Times New Roman"/>
          <w:sz w:val="28"/>
          <w:szCs w:val="28"/>
          <w:lang w:eastAsia="en-US"/>
        </w:rPr>
        <w:t xml:space="preserve">на  КБК  555 05 01 55 00001519 244 310 </w:t>
      </w:r>
      <w:r>
        <w:rPr>
          <w:rFonts w:ascii="Times New Roman" w:hAnsi="Times New Roman"/>
          <w:sz w:val="28"/>
          <w:szCs w:val="28"/>
          <w:lang w:eastAsia="en-US"/>
        </w:rPr>
        <w:t>«</w:t>
      </w:r>
      <w:r w:rsidRPr="00F23CC5">
        <w:rPr>
          <w:rFonts w:ascii="Times New Roman" w:hAnsi="Times New Roman"/>
          <w:sz w:val="28"/>
          <w:szCs w:val="28"/>
          <w:lang w:eastAsia="en-US"/>
        </w:rPr>
        <w:t>Расходы в сфере жилищного хозяйства Иные закупки товаров, работ и услуг для обеспечения государственных (муниципальных) нужд</w:t>
      </w:r>
      <w:r>
        <w:rPr>
          <w:rFonts w:ascii="Times New Roman" w:hAnsi="Times New Roman"/>
          <w:sz w:val="28"/>
          <w:szCs w:val="28"/>
          <w:lang w:eastAsia="en-US"/>
        </w:rPr>
        <w:t>»,</w:t>
      </w:r>
      <w:r w:rsidRPr="00F23CC5">
        <w:rPr>
          <w:rFonts w:ascii="Times New Roman" w:hAnsi="Times New Roman"/>
          <w:sz w:val="28"/>
          <w:szCs w:val="28"/>
          <w:lang w:eastAsia="en-US"/>
        </w:rPr>
        <w:t xml:space="preserve"> </w:t>
      </w:r>
      <w:r>
        <w:rPr>
          <w:rFonts w:ascii="Times New Roman" w:hAnsi="Times New Roman"/>
          <w:sz w:val="28"/>
          <w:szCs w:val="28"/>
          <w:lang w:eastAsia="en-US"/>
        </w:rPr>
        <w:t xml:space="preserve">бюджетные средства в размере </w:t>
      </w:r>
      <w:r w:rsidRPr="00F23CC5">
        <w:rPr>
          <w:rFonts w:ascii="Times New Roman" w:hAnsi="Times New Roman"/>
          <w:sz w:val="28"/>
          <w:szCs w:val="28"/>
          <w:lang w:eastAsia="en-US"/>
        </w:rPr>
        <w:t>586 455 (пятьсот восемьдесят шесть тысяч четыреста пятьдесят пять) рублей.</w:t>
      </w:r>
      <w:r>
        <w:rPr>
          <w:lang w:eastAsia="en-US"/>
        </w:rPr>
        <w:t xml:space="preserve"> </w:t>
      </w:r>
    </w:p>
    <w:p w:rsidR="00F4005C" w:rsidRPr="00F23CC5" w:rsidRDefault="00F4005C" w:rsidP="00F23CC5">
      <w:pPr>
        <w:spacing w:after="0" w:line="240" w:lineRule="auto"/>
        <w:ind w:firstLine="540"/>
        <w:rPr>
          <w:rFonts w:ascii="Times New Roman" w:hAnsi="Times New Roman"/>
          <w:color w:val="000000"/>
          <w:sz w:val="28"/>
          <w:szCs w:val="28"/>
        </w:rPr>
      </w:pPr>
      <w:r>
        <w:rPr>
          <w:rFonts w:ascii="Times New Roman" w:hAnsi="Times New Roman"/>
          <w:color w:val="000000"/>
          <w:sz w:val="28"/>
          <w:szCs w:val="28"/>
        </w:rPr>
        <w:t>1.2  Осуществить перераспределение средств,  не приводящие к изменению валюты бюджетной росписи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8"/>
        <w:gridCol w:w="2398"/>
        <w:gridCol w:w="2378"/>
        <w:gridCol w:w="2417"/>
      </w:tblGrid>
      <w:tr w:rsidR="00F4005C" w:rsidRPr="00D94208" w:rsidTr="00F23CC5">
        <w:tc>
          <w:tcPr>
            <w:tcW w:w="2378" w:type="dxa"/>
          </w:tcPr>
          <w:p w:rsidR="00F4005C" w:rsidRPr="00D94208" w:rsidRDefault="00F4005C" w:rsidP="00560020">
            <w:pPr>
              <w:jc w:val="center"/>
            </w:pPr>
            <w:r w:rsidRPr="00D94208">
              <w:t>КБК</w:t>
            </w:r>
          </w:p>
        </w:tc>
        <w:tc>
          <w:tcPr>
            <w:tcW w:w="2398" w:type="dxa"/>
          </w:tcPr>
          <w:p w:rsidR="00F4005C" w:rsidRPr="00D94208" w:rsidRDefault="00F4005C" w:rsidP="00560020">
            <w:pPr>
              <w:jc w:val="both"/>
            </w:pPr>
            <w:r w:rsidRPr="00D94208">
              <w:t>Наименование</w:t>
            </w:r>
          </w:p>
        </w:tc>
        <w:tc>
          <w:tcPr>
            <w:tcW w:w="2378" w:type="dxa"/>
          </w:tcPr>
          <w:p w:rsidR="00F4005C" w:rsidRPr="00D94208" w:rsidRDefault="00F4005C" w:rsidP="00560020">
            <w:pPr>
              <w:jc w:val="both"/>
            </w:pPr>
            <w:r w:rsidRPr="00D94208">
              <w:t>Бюджетные ассигнования на 2017 год сумма, рубли</w:t>
            </w:r>
          </w:p>
        </w:tc>
        <w:tc>
          <w:tcPr>
            <w:tcW w:w="2417" w:type="dxa"/>
          </w:tcPr>
          <w:p w:rsidR="00F4005C" w:rsidRPr="00D94208" w:rsidRDefault="00F4005C" w:rsidP="00560020">
            <w:pPr>
              <w:jc w:val="both"/>
            </w:pPr>
            <w:r w:rsidRPr="00D94208">
              <w:t>Примечание, расшифровка</w:t>
            </w:r>
          </w:p>
        </w:tc>
      </w:tr>
      <w:tr w:rsidR="00F4005C" w:rsidRPr="00D94208" w:rsidTr="00F23CC5">
        <w:tc>
          <w:tcPr>
            <w:tcW w:w="2378" w:type="dxa"/>
          </w:tcPr>
          <w:p w:rsidR="00F4005C" w:rsidRPr="00D94208" w:rsidRDefault="00F4005C" w:rsidP="00560020">
            <w:pPr>
              <w:jc w:val="both"/>
            </w:pPr>
            <w:r w:rsidRPr="00D94208">
              <w:t>555 05 03 55.0.0</w:t>
            </w:r>
            <w:r>
              <w:t>6.01719 240</w:t>
            </w:r>
          </w:p>
        </w:tc>
        <w:tc>
          <w:tcPr>
            <w:tcW w:w="2398" w:type="dxa"/>
          </w:tcPr>
          <w:p w:rsidR="00F4005C" w:rsidRPr="00D94208" w:rsidRDefault="00F4005C" w:rsidP="00560020">
            <w:pPr>
              <w:jc w:val="both"/>
            </w:pPr>
            <w:r w:rsidRPr="00D94208">
              <w:t xml:space="preserve">Расходы по благоустройству </w:t>
            </w:r>
            <w:r>
              <w:t xml:space="preserve">мест отдыха на территории поселений администрации Станцимонного сельсовета за счет средств поселений Новосибирского района </w:t>
            </w:r>
          </w:p>
          <w:p w:rsidR="00F4005C" w:rsidRPr="00D94208" w:rsidRDefault="00F4005C" w:rsidP="00560020">
            <w:pPr>
              <w:jc w:val="both"/>
            </w:pPr>
            <w:r w:rsidRPr="00D94208">
              <w:t>Иные закупки товаров, работ и услуг для обеспечения государственных (муниципальных нужд</w:t>
            </w:r>
          </w:p>
        </w:tc>
        <w:tc>
          <w:tcPr>
            <w:tcW w:w="2378" w:type="dxa"/>
          </w:tcPr>
          <w:p w:rsidR="00F4005C" w:rsidRPr="00D94208" w:rsidRDefault="00F4005C" w:rsidP="00560020">
            <w:pPr>
              <w:jc w:val="both"/>
            </w:pPr>
          </w:p>
          <w:p w:rsidR="00F4005C" w:rsidRPr="00D94208" w:rsidRDefault="00F4005C" w:rsidP="00560020">
            <w:pPr>
              <w:jc w:val="center"/>
            </w:pPr>
            <w:r>
              <w:t>100 000</w:t>
            </w:r>
            <w:r w:rsidRPr="00D94208">
              <w:t>,00</w:t>
            </w:r>
          </w:p>
        </w:tc>
        <w:tc>
          <w:tcPr>
            <w:tcW w:w="2417" w:type="dxa"/>
          </w:tcPr>
          <w:p w:rsidR="00F4005C" w:rsidRPr="00D94208" w:rsidRDefault="00F4005C" w:rsidP="00560020">
            <w:pPr>
              <w:jc w:val="both"/>
            </w:pPr>
            <w:r w:rsidRPr="00D94208">
              <w:t xml:space="preserve">плюс </w:t>
            </w:r>
            <w:r>
              <w:t>3 500</w:t>
            </w:r>
            <w:r w:rsidRPr="00D94208">
              <w:t xml:space="preserve"> тыс. руб</w:t>
            </w:r>
          </w:p>
          <w:p w:rsidR="00F4005C" w:rsidRPr="00D94208" w:rsidRDefault="00F4005C" w:rsidP="00560020">
            <w:pPr>
              <w:jc w:val="both"/>
            </w:pPr>
            <w:r w:rsidRPr="00D94208">
              <w:t xml:space="preserve">станет </w:t>
            </w:r>
            <w:r>
              <w:t xml:space="preserve">3 600 тыс руб. на софинансирование и окончание проекта по благоустройству территории «Бульвар мечты» ст. Мочище на основании соглашения с администрацией Новосибирского района Новосибирской области о </w:t>
            </w:r>
            <w:r w:rsidRPr="001960C2">
              <w:t>взаимодействи</w:t>
            </w:r>
            <w:r>
              <w:t>и</w:t>
            </w:r>
            <w:r w:rsidRPr="001960C2">
              <w:t xml:space="preserve"> сторон при предоставлении и расходовании Муниципальным образованием субсидии в размере на поддержку муниципальных программ формирования современной городской среды (далее – Мероприятия), «Распределение субсидий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2015 - 2020 годах» на 2017 год», утвержденной постановлением Правительства Новосибирской области от 16.02.2015 № 66-п (далее – Подпрограмма), приложения 15 «Распределение субсидий из областного бюджета местным бюджетам на 2017 год и плановый период 2018 и 2019 годов» к Закону Новосибирской области от 28.12.2016 г. № 128-ОЗ «Об областном бюджете Новосибирской области на 2017 и плановый период 2018 и 2019 годов».</w:t>
            </w:r>
          </w:p>
        </w:tc>
      </w:tr>
      <w:tr w:rsidR="00F4005C" w:rsidRPr="00D94208" w:rsidTr="00F23CC5">
        <w:tc>
          <w:tcPr>
            <w:tcW w:w="2378" w:type="dxa"/>
          </w:tcPr>
          <w:p w:rsidR="00F4005C" w:rsidRPr="00D94208" w:rsidRDefault="00F4005C" w:rsidP="00560020">
            <w:pPr>
              <w:jc w:val="both"/>
            </w:pPr>
            <w:r w:rsidRPr="00D94208">
              <w:t>555 05 03 55.0.0</w:t>
            </w:r>
            <w:r>
              <w:t>5.01719</w:t>
            </w:r>
          </w:p>
        </w:tc>
        <w:tc>
          <w:tcPr>
            <w:tcW w:w="2398" w:type="dxa"/>
          </w:tcPr>
          <w:p w:rsidR="00F4005C" w:rsidRDefault="00F4005C" w:rsidP="00560020">
            <w:pPr>
              <w:jc w:val="both"/>
            </w:pPr>
            <w:r w:rsidRPr="00D94208">
              <w:t xml:space="preserve">Расходы по благоустройству территорий поселений администрации Станционного сельсовета за счет средств поселений Новосибирского района, в части расходов на </w:t>
            </w:r>
            <w:r>
              <w:t xml:space="preserve">уборку и вывоз мусора на территории поселений </w:t>
            </w:r>
          </w:p>
          <w:p w:rsidR="00F4005C" w:rsidRPr="00D94208" w:rsidRDefault="00F4005C" w:rsidP="00560020">
            <w:pPr>
              <w:jc w:val="both"/>
            </w:pPr>
            <w:r w:rsidRPr="00D94208">
              <w:t>Иные закупки товаров, работ и услуг для обеспечения государственных (муниципальных) нужд</w:t>
            </w:r>
          </w:p>
        </w:tc>
        <w:tc>
          <w:tcPr>
            <w:tcW w:w="2378" w:type="dxa"/>
          </w:tcPr>
          <w:p w:rsidR="00F4005C" w:rsidRPr="00D94208" w:rsidRDefault="00F4005C" w:rsidP="00560020">
            <w:pPr>
              <w:jc w:val="center"/>
            </w:pPr>
            <w:r>
              <w:t>150</w:t>
            </w:r>
            <w:r w:rsidRPr="00D94208">
              <w:t xml:space="preserve"> тыс. руб.</w:t>
            </w:r>
          </w:p>
        </w:tc>
        <w:tc>
          <w:tcPr>
            <w:tcW w:w="2417" w:type="dxa"/>
          </w:tcPr>
          <w:p w:rsidR="00F4005C" w:rsidRPr="00D94208" w:rsidRDefault="00F4005C" w:rsidP="00560020">
            <w:pPr>
              <w:jc w:val="both"/>
            </w:pPr>
            <w:r w:rsidRPr="00D94208">
              <w:t xml:space="preserve">Плюс </w:t>
            </w:r>
            <w:r>
              <w:t>500</w:t>
            </w:r>
            <w:r w:rsidRPr="00D94208">
              <w:t xml:space="preserve"> тыс руб., станет </w:t>
            </w:r>
            <w:r>
              <w:t>650</w:t>
            </w:r>
            <w:r w:rsidRPr="00D94208">
              <w:t xml:space="preserve"> тыс. руб</w:t>
            </w:r>
          </w:p>
        </w:tc>
      </w:tr>
      <w:tr w:rsidR="00F4005C" w:rsidRPr="00D94208" w:rsidTr="00F23CC5">
        <w:tc>
          <w:tcPr>
            <w:tcW w:w="2378" w:type="dxa"/>
          </w:tcPr>
          <w:p w:rsidR="00F4005C" w:rsidRPr="00D94208" w:rsidRDefault="00F4005C" w:rsidP="00560020">
            <w:pPr>
              <w:jc w:val="both"/>
            </w:pPr>
            <w:r w:rsidRPr="00D94208">
              <w:t>555 05 03 55.0.0</w:t>
            </w:r>
            <w:r>
              <w:t>3.01719 240</w:t>
            </w:r>
          </w:p>
        </w:tc>
        <w:tc>
          <w:tcPr>
            <w:tcW w:w="2398" w:type="dxa"/>
          </w:tcPr>
          <w:p w:rsidR="00F4005C" w:rsidRDefault="00F4005C" w:rsidP="00560020">
            <w:pPr>
              <w:jc w:val="both"/>
            </w:pPr>
            <w:r w:rsidRPr="00D94208">
              <w:t xml:space="preserve">Расходы по благоустройству территорий поселений администрации Станционного сельсовета за счет средств поселений Новосибирского района, в части расходов на </w:t>
            </w:r>
            <w:r>
              <w:t>содержание мест захоранения</w:t>
            </w:r>
          </w:p>
          <w:p w:rsidR="00F4005C" w:rsidRPr="00D94208" w:rsidRDefault="00F4005C" w:rsidP="00560020">
            <w:pPr>
              <w:jc w:val="both"/>
            </w:pPr>
            <w:r w:rsidRPr="00D94208">
              <w:t>Иные закупки товаров, работ и услуг для обеспечения государственных (муниципальных) нужд</w:t>
            </w:r>
          </w:p>
        </w:tc>
        <w:tc>
          <w:tcPr>
            <w:tcW w:w="2378" w:type="dxa"/>
          </w:tcPr>
          <w:p w:rsidR="00F4005C" w:rsidRPr="00D94208" w:rsidRDefault="00F4005C" w:rsidP="00560020">
            <w:pPr>
              <w:jc w:val="center"/>
            </w:pPr>
            <w:r>
              <w:t>100 000</w:t>
            </w:r>
            <w:r w:rsidRPr="00D94208">
              <w:t>,00</w:t>
            </w:r>
          </w:p>
        </w:tc>
        <w:tc>
          <w:tcPr>
            <w:tcW w:w="2417" w:type="dxa"/>
          </w:tcPr>
          <w:p w:rsidR="00F4005C" w:rsidRPr="00D94208" w:rsidRDefault="00F4005C" w:rsidP="00560020">
            <w:pPr>
              <w:jc w:val="both"/>
            </w:pPr>
            <w:r w:rsidRPr="00D94208">
              <w:t xml:space="preserve">Плюс </w:t>
            </w:r>
            <w:r>
              <w:t>150</w:t>
            </w:r>
            <w:r w:rsidRPr="00D94208">
              <w:t xml:space="preserve"> тыс. руб станет </w:t>
            </w:r>
            <w:r>
              <w:t>250</w:t>
            </w:r>
            <w:r w:rsidRPr="00D94208">
              <w:t xml:space="preserve"> тыс. руб.</w:t>
            </w:r>
          </w:p>
        </w:tc>
      </w:tr>
      <w:tr w:rsidR="00F4005C" w:rsidRPr="005F2EDC" w:rsidTr="00F23CC5">
        <w:tc>
          <w:tcPr>
            <w:tcW w:w="2378" w:type="dxa"/>
          </w:tcPr>
          <w:p w:rsidR="00F4005C" w:rsidRPr="005F2EDC" w:rsidRDefault="00F4005C" w:rsidP="00560020">
            <w:pPr>
              <w:jc w:val="both"/>
            </w:pPr>
            <w:r w:rsidRPr="005F2EDC">
              <w:t>555 05 03 55.0.02.01719 240</w:t>
            </w:r>
          </w:p>
        </w:tc>
        <w:tc>
          <w:tcPr>
            <w:tcW w:w="2398" w:type="dxa"/>
          </w:tcPr>
          <w:p w:rsidR="00F4005C" w:rsidRPr="005F2EDC" w:rsidRDefault="00F4005C" w:rsidP="00560020">
            <w:pPr>
              <w:jc w:val="both"/>
            </w:pPr>
            <w:r w:rsidRPr="005F2EDC">
              <w:t xml:space="preserve">Расходы по благоустройству территорий поселений администрации Станционного сельсовета Новосибирского района Новосибирской области, в части расходов на содержание дорог </w:t>
            </w:r>
          </w:p>
          <w:p w:rsidR="00F4005C" w:rsidRPr="005F2EDC" w:rsidRDefault="00F4005C" w:rsidP="00560020">
            <w:pPr>
              <w:jc w:val="both"/>
            </w:pPr>
            <w:r w:rsidRPr="005F2EDC">
              <w:t>Иные закупки товаров, работ и услуг для обеспечения государственных (муниципальных) нужд</w:t>
            </w:r>
          </w:p>
        </w:tc>
        <w:tc>
          <w:tcPr>
            <w:tcW w:w="2378" w:type="dxa"/>
          </w:tcPr>
          <w:p w:rsidR="00F4005C" w:rsidRPr="005F2EDC" w:rsidRDefault="00F4005C" w:rsidP="00560020">
            <w:pPr>
              <w:jc w:val="center"/>
            </w:pPr>
            <w:r w:rsidRPr="005F2EDC">
              <w:t>4 080 000</w:t>
            </w:r>
          </w:p>
        </w:tc>
        <w:tc>
          <w:tcPr>
            <w:tcW w:w="2417" w:type="dxa"/>
          </w:tcPr>
          <w:p w:rsidR="00F4005C" w:rsidRPr="005F2EDC" w:rsidRDefault="00F4005C" w:rsidP="00560020">
            <w:pPr>
              <w:jc w:val="both"/>
            </w:pPr>
            <w:r w:rsidRPr="005F2EDC">
              <w:t>Плюс 857,506 тыс руб., из которых:</w:t>
            </w:r>
          </w:p>
          <w:p w:rsidR="00F4005C" w:rsidRPr="005F2EDC" w:rsidRDefault="00F4005C" w:rsidP="00560020">
            <w:pPr>
              <w:jc w:val="both"/>
            </w:pPr>
            <w:r w:rsidRPr="005F2EDC">
              <w:t xml:space="preserve"> 720 тыс. руб. грейдерование и частично ямочный ремонт щебенением ул. На ст. Иня-Восточная, п. Ленинский, п. Витаминка</w:t>
            </w:r>
          </w:p>
          <w:p w:rsidR="00F4005C" w:rsidRPr="005F2EDC" w:rsidRDefault="00F4005C" w:rsidP="00560020">
            <w:pPr>
              <w:jc w:val="both"/>
            </w:pPr>
            <w:r w:rsidRPr="005F2EDC">
              <w:t xml:space="preserve">105,264 тыс. руб. софинансирование на ремонт ул. Логовой переулок в ст. Иня-Восточная Новосибирского района Новосибирской области по соглашению с администрацией Новосибирского района Новосибирской области по организации финансирования включенных в Перечень объектов строительства, реконструкции, капитального ремонта, ремонта и содержания автомобильных дорог общего пользования и сооружений на них (далее – Перечень) за счет средств областного бюджета в форме </w:t>
            </w:r>
            <w:r w:rsidRPr="005F2EDC">
              <w:rPr>
                <w:bCs/>
              </w:rPr>
              <w:t>межбюджетных трансфертов</w:t>
            </w:r>
            <w:r w:rsidRPr="005F2EDC">
              <w:t xml:space="preserve"> в соответствии с приложением 15 к Закону Новосибирской области по разделу 0409 «Дорожное хозяйство (дорожные фонды)», целевой статье расходов 6100070760 «Реализация мероприятий в рамках государственной программы «Развитие автомобильных дорог регионального, межмуниципального и местного значения в Новосибирской области» в 2015 - 2022 годах виду расходов 521 (522) (далее – </w:t>
            </w:r>
            <w:r w:rsidRPr="005F2EDC">
              <w:rPr>
                <w:bCs/>
              </w:rPr>
              <w:t>Межбюджетные трансферты</w:t>
            </w:r>
            <w:r w:rsidRPr="005F2EDC">
              <w:t>), по коду главы 176, главным распорядителем средств по которой является Министерство транспорта и дорожного хозяйства Новосибирской области (далее – Министерство);</w:t>
            </w:r>
          </w:p>
          <w:p w:rsidR="00F4005C" w:rsidRPr="005F2EDC" w:rsidRDefault="00F4005C" w:rsidP="00560020">
            <w:pPr>
              <w:jc w:val="both"/>
            </w:pPr>
            <w:r w:rsidRPr="005F2EDC">
              <w:t xml:space="preserve">- по обеспечению контроля за целевым и эффективным использованием </w:t>
            </w:r>
            <w:r w:rsidRPr="005F2EDC">
              <w:rPr>
                <w:bCs/>
              </w:rPr>
              <w:t>Межбюджетных трансфертов</w:t>
            </w:r>
            <w:r w:rsidRPr="005F2EDC">
              <w:t>, а также качеством работ, выполняемых за счет указанных средств на объектах, включенных в Перечень</w:t>
            </w:r>
          </w:p>
          <w:p w:rsidR="00F4005C" w:rsidRPr="005F2EDC" w:rsidRDefault="00F4005C" w:rsidP="00560020">
            <w:pPr>
              <w:jc w:val="both"/>
            </w:pPr>
            <w:r w:rsidRPr="005F2EDC">
              <w:t xml:space="preserve">32,242 тыс. руб. на обустройство пешеходных переходов вблизи образовательных учреждений </w:t>
            </w:r>
          </w:p>
          <w:p w:rsidR="00F4005C" w:rsidRPr="005F2EDC" w:rsidRDefault="00F4005C" w:rsidP="00560020">
            <w:pPr>
              <w:jc w:val="both"/>
            </w:pPr>
            <w:r w:rsidRPr="005F2EDC">
              <w:t>4 пешеходных перехода в рамках вышеуказанного соглашения</w:t>
            </w:r>
          </w:p>
          <w:p w:rsidR="00F4005C" w:rsidRPr="005F2EDC" w:rsidRDefault="00F4005C" w:rsidP="00560020">
            <w:pPr>
              <w:jc w:val="both"/>
            </w:pPr>
          </w:p>
        </w:tc>
      </w:tr>
      <w:tr w:rsidR="00F4005C" w:rsidRPr="00D94208" w:rsidTr="00F23CC5">
        <w:tc>
          <w:tcPr>
            <w:tcW w:w="2378" w:type="dxa"/>
          </w:tcPr>
          <w:p w:rsidR="00F4005C" w:rsidRPr="00F23CC5" w:rsidRDefault="00F4005C" w:rsidP="00F23CC5">
            <w:pPr>
              <w:jc w:val="both"/>
            </w:pPr>
            <w:r w:rsidRPr="00F23CC5">
              <w:t>555 05 01 55.0.00.01519 244</w:t>
            </w:r>
          </w:p>
        </w:tc>
        <w:tc>
          <w:tcPr>
            <w:tcW w:w="2398" w:type="dxa"/>
          </w:tcPr>
          <w:p w:rsidR="00F4005C" w:rsidRPr="00F23CC5" w:rsidRDefault="00F4005C" w:rsidP="00F23CC5">
            <w:pPr>
              <w:jc w:val="both"/>
            </w:pPr>
            <w:r>
              <w:t>Расходы в сфере жилищного хозяйства Иные закупки товаров, работ и услуг для обеспечения государственных (муниципальных) нужд</w:t>
            </w:r>
          </w:p>
        </w:tc>
        <w:tc>
          <w:tcPr>
            <w:tcW w:w="2378" w:type="dxa"/>
          </w:tcPr>
          <w:p w:rsidR="00F4005C" w:rsidRPr="00F23CC5" w:rsidRDefault="00F4005C" w:rsidP="00F23CC5">
            <w:pPr>
              <w:jc w:val="center"/>
            </w:pPr>
          </w:p>
          <w:p w:rsidR="00F4005C" w:rsidRPr="00F23CC5" w:rsidRDefault="00F4005C" w:rsidP="00F23CC5">
            <w:pPr>
              <w:jc w:val="center"/>
            </w:pPr>
            <w:r w:rsidRPr="00F23CC5">
              <w:t>400 000</w:t>
            </w:r>
          </w:p>
        </w:tc>
        <w:tc>
          <w:tcPr>
            <w:tcW w:w="2417" w:type="dxa"/>
          </w:tcPr>
          <w:p w:rsidR="00F4005C" w:rsidRPr="00F23CC5" w:rsidRDefault="00F4005C" w:rsidP="00F23CC5">
            <w:pPr>
              <w:jc w:val="both"/>
            </w:pPr>
            <w:r w:rsidRPr="00F23CC5">
              <w:t>минус 200 000, станет 200 000</w:t>
            </w:r>
          </w:p>
        </w:tc>
      </w:tr>
      <w:tr w:rsidR="00F4005C" w:rsidRPr="00D94208" w:rsidTr="00F23CC5">
        <w:tc>
          <w:tcPr>
            <w:tcW w:w="2378" w:type="dxa"/>
          </w:tcPr>
          <w:p w:rsidR="00F4005C" w:rsidRPr="00F23CC5" w:rsidRDefault="00F4005C" w:rsidP="00F23CC5">
            <w:pPr>
              <w:jc w:val="both"/>
            </w:pPr>
            <w:r w:rsidRPr="00F23CC5">
              <w:t>555 05 03 55.0.04.01719 240</w:t>
            </w:r>
          </w:p>
        </w:tc>
        <w:tc>
          <w:tcPr>
            <w:tcW w:w="2398" w:type="dxa"/>
          </w:tcPr>
          <w:p w:rsidR="00F4005C" w:rsidRPr="00F23CC5" w:rsidRDefault="00F4005C" w:rsidP="00F23CC5">
            <w:pPr>
              <w:jc w:val="both"/>
            </w:pPr>
            <w:r w:rsidRPr="00F23CC5">
              <w:t>Расходы по благоустройству территорий поселений администрации Станционного сельсовета за счет средств поселений Новосибирского района, в части расходов на озеленение территорий поселений</w:t>
            </w:r>
          </w:p>
          <w:p w:rsidR="00F4005C" w:rsidRPr="00F23CC5" w:rsidRDefault="00F4005C" w:rsidP="00F23CC5">
            <w:pPr>
              <w:jc w:val="both"/>
            </w:pPr>
            <w:r w:rsidRPr="00F23CC5">
              <w:t>Иные закупки товаров, работ и услуг для обеспечения государственных (муниципальных) нужд</w:t>
            </w:r>
          </w:p>
        </w:tc>
        <w:tc>
          <w:tcPr>
            <w:tcW w:w="2378" w:type="dxa"/>
          </w:tcPr>
          <w:p w:rsidR="00F4005C" w:rsidRPr="00F23CC5" w:rsidRDefault="00F4005C" w:rsidP="00F23CC5">
            <w:pPr>
              <w:jc w:val="center"/>
            </w:pPr>
            <w:r w:rsidRPr="00F23CC5">
              <w:t>150 тыс. руб.</w:t>
            </w:r>
          </w:p>
        </w:tc>
        <w:tc>
          <w:tcPr>
            <w:tcW w:w="2417" w:type="dxa"/>
          </w:tcPr>
          <w:p w:rsidR="00F4005C" w:rsidRPr="00F23CC5" w:rsidRDefault="00F4005C" w:rsidP="00F23CC5">
            <w:pPr>
              <w:jc w:val="both"/>
            </w:pPr>
            <w:r w:rsidRPr="00F23CC5">
              <w:t xml:space="preserve">Плюс 200 000, станет 350 000 </w:t>
            </w:r>
          </w:p>
        </w:tc>
      </w:tr>
      <w:tr w:rsidR="00F4005C" w:rsidRPr="00D94208" w:rsidTr="00F23CC5">
        <w:tc>
          <w:tcPr>
            <w:tcW w:w="2378" w:type="dxa"/>
          </w:tcPr>
          <w:p w:rsidR="00F4005C" w:rsidRPr="00F23CC5" w:rsidRDefault="00F4005C" w:rsidP="00F23CC5">
            <w:pPr>
              <w:jc w:val="both"/>
            </w:pPr>
          </w:p>
        </w:tc>
        <w:tc>
          <w:tcPr>
            <w:tcW w:w="2398" w:type="dxa"/>
          </w:tcPr>
          <w:p w:rsidR="00F4005C" w:rsidRPr="00F23CC5" w:rsidRDefault="00F4005C" w:rsidP="00F23CC5">
            <w:pPr>
              <w:jc w:val="both"/>
            </w:pPr>
          </w:p>
        </w:tc>
        <w:tc>
          <w:tcPr>
            <w:tcW w:w="2378" w:type="dxa"/>
          </w:tcPr>
          <w:p w:rsidR="00F4005C" w:rsidRPr="00F23CC5" w:rsidRDefault="00F4005C" w:rsidP="00F23CC5">
            <w:pPr>
              <w:jc w:val="center"/>
            </w:pPr>
          </w:p>
        </w:tc>
        <w:tc>
          <w:tcPr>
            <w:tcW w:w="2417" w:type="dxa"/>
          </w:tcPr>
          <w:p w:rsidR="00F4005C" w:rsidRPr="00F23CC5" w:rsidRDefault="00F4005C" w:rsidP="00F23CC5">
            <w:pPr>
              <w:jc w:val="both"/>
            </w:pPr>
          </w:p>
        </w:tc>
      </w:tr>
    </w:tbl>
    <w:p w:rsidR="00F4005C" w:rsidRDefault="00F4005C" w:rsidP="00E75F2D">
      <w:pPr>
        <w:spacing w:after="0" w:line="240" w:lineRule="auto"/>
        <w:ind w:firstLine="708"/>
        <w:rPr>
          <w:rFonts w:ascii="Times New Roman" w:hAnsi="Times New Roman"/>
          <w:color w:val="000000"/>
          <w:sz w:val="28"/>
          <w:szCs w:val="28"/>
        </w:rPr>
      </w:pPr>
    </w:p>
    <w:p w:rsidR="00F4005C" w:rsidRDefault="00F4005C" w:rsidP="00E75F2D">
      <w:pPr>
        <w:shd w:val="clear" w:color="auto" w:fill="FFFFFF"/>
        <w:tabs>
          <w:tab w:val="left" w:pos="0"/>
        </w:tabs>
        <w:spacing w:line="322" w:lineRule="exact"/>
        <w:jc w:val="both"/>
        <w:rPr>
          <w:rFonts w:ascii="Times New Roman" w:hAnsi="Times New Roman"/>
          <w:color w:val="000000"/>
          <w:sz w:val="28"/>
          <w:szCs w:val="28"/>
        </w:rPr>
      </w:pPr>
      <w:r>
        <w:rPr>
          <w:rFonts w:ascii="Times New Roman" w:hAnsi="Times New Roman"/>
          <w:sz w:val="28"/>
          <w:szCs w:val="28"/>
        </w:rPr>
        <w:tab/>
      </w:r>
      <w:r>
        <w:rPr>
          <w:rFonts w:ascii="Times New Roman" w:hAnsi="Times New Roman"/>
          <w:color w:val="000000"/>
          <w:sz w:val="28"/>
          <w:szCs w:val="28"/>
        </w:rPr>
        <w:t>2. Направить данное Решение Главе Станционного сельсовета для подписания и опубликования в газете «Приобская правда» и на официальном сайте администрации.</w:t>
      </w:r>
    </w:p>
    <w:p w:rsidR="00F4005C" w:rsidRDefault="00F4005C" w:rsidP="00E75F2D">
      <w:pPr>
        <w:rPr>
          <w:rFonts w:ascii="Times New Roman" w:hAnsi="Times New Roman"/>
          <w:sz w:val="28"/>
          <w:szCs w:val="28"/>
        </w:rPr>
      </w:pPr>
    </w:p>
    <w:p w:rsidR="00F4005C" w:rsidRDefault="00F4005C" w:rsidP="00E75F2D">
      <w:pPr>
        <w:rPr>
          <w:rFonts w:ascii="Times New Roman" w:hAnsi="Times New Roman"/>
          <w:sz w:val="28"/>
          <w:szCs w:val="28"/>
        </w:rPr>
      </w:pPr>
    </w:p>
    <w:p w:rsidR="00F4005C" w:rsidRDefault="00F4005C" w:rsidP="00E75F2D">
      <w:pPr>
        <w:rPr>
          <w:rFonts w:ascii="Times New Roman" w:hAnsi="Times New Roman"/>
          <w:sz w:val="28"/>
          <w:szCs w:val="28"/>
        </w:rPr>
      </w:pPr>
      <w:r>
        <w:rPr>
          <w:rFonts w:ascii="Times New Roman" w:hAnsi="Times New Roman"/>
          <w:sz w:val="28"/>
          <w:szCs w:val="28"/>
        </w:rPr>
        <w:t>Председатель Совета депутатов                                                 А.М. Мыльников</w:t>
      </w:r>
    </w:p>
    <w:p w:rsidR="00F4005C" w:rsidRDefault="00F4005C" w:rsidP="00E75F2D">
      <w:pPr>
        <w:rPr>
          <w:rFonts w:ascii="Times New Roman" w:hAnsi="Times New Roman"/>
          <w:sz w:val="28"/>
          <w:szCs w:val="28"/>
        </w:rPr>
      </w:pPr>
    </w:p>
    <w:p w:rsidR="00F4005C" w:rsidRDefault="00F4005C" w:rsidP="00E75F2D">
      <w:pPr>
        <w:rPr>
          <w:rFonts w:ascii="Times New Roman" w:hAnsi="Times New Roman"/>
          <w:sz w:val="28"/>
          <w:szCs w:val="28"/>
        </w:rPr>
      </w:pPr>
      <w:r>
        <w:rPr>
          <w:rFonts w:ascii="Times New Roman" w:hAnsi="Times New Roman"/>
          <w:sz w:val="28"/>
          <w:szCs w:val="28"/>
        </w:rPr>
        <w:t>Глава Станционного сельсовета                                                А.А Кумов</w:t>
      </w:r>
    </w:p>
    <w:sectPr w:rsidR="00F4005C" w:rsidSect="00E346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5F2D"/>
    <w:rsid w:val="00007E73"/>
    <w:rsid w:val="000F4138"/>
    <w:rsid w:val="001960C2"/>
    <w:rsid w:val="002D0525"/>
    <w:rsid w:val="003E1D5B"/>
    <w:rsid w:val="00560020"/>
    <w:rsid w:val="005F2EDC"/>
    <w:rsid w:val="00612CF7"/>
    <w:rsid w:val="006548FD"/>
    <w:rsid w:val="006C0DE4"/>
    <w:rsid w:val="006D2241"/>
    <w:rsid w:val="007C0A09"/>
    <w:rsid w:val="007C1C9D"/>
    <w:rsid w:val="007D0059"/>
    <w:rsid w:val="007E298F"/>
    <w:rsid w:val="007E4BF3"/>
    <w:rsid w:val="007E5358"/>
    <w:rsid w:val="008768E2"/>
    <w:rsid w:val="008F03A0"/>
    <w:rsid w:val="0093452C"/>
    <w:rsid w:val="009D364D"/>
    <w:rsid w:val="00A71901"/>
    <w:rsid w:val="00A97723"/>
    <w:rsid w:val="00AB61F2"/>
    <w:rsid w:val="00B91B00"/>
    <w:rsid w:val="00C17D50"/>
    <w:rsid w:val="00D25F20"/>
    <w:rsid w:val="00D94208"/>
    <w:rsid w:val="00E34629"/>
    <w:rsid w:val="00E75F2D"/>
    <w:rsid w:val="00F136AA"/>
    <w:rsid w:val="00F23CC5"/>
    <w:rsid w:val="00F400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F2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E75F2D"/>
    <w:pPr>
      <w:ind w:left="720"/>
      <w:contextualSpacing/>
    </w:pPr>
    <w:rPr>
      <w:rFonts w:eastAsia="Times New Roman"/>
    </w:rPr>
  </w:style>
  <w:style w:type="table" w:styleId="TableGrid">
    <w:name w:val="Table Grid"/>
    <w:basedOn w:val="TableNormal"/>
    <w:uiPriority w:val="99"/>
    <w:rsid w:val="00E75F2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28557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7</Pages>
  <Words>1006</Words>
  <Characters>5736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Ksusha</cp:lastModifiedBy>
  <cp:revision>9</cp:revision>
  <cp:lastPrinted>2017-05-18T05:38:00Z</cp:lastPrinted>
  <dcterms:created xsi:type="dcterms:W3CDTF">2017-04-03T19:15:00Z</dcterms:created>
  <dcterms:modified xsi:type="dcterms:W3CDTF">2017-05-24T03:25:00Z</dcterms:modified>
</cp:coreProperties>
</file>