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DBD" w:rsidRDefault="00D14DBD" w:rsidP="002F2A9B">
      <w:pPr>
        <w:tabs>
          <w:tab w:val="left" w:pos="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</w:p>
    <w:p w:rsidR="00D14DBD" w:rsidRDefault="00D14DBD" w:rsidP="007D075A">
      <w:pPr>
        <w:tabs>
          <w:tab w:val="left" w:pos="0"/>
        </w:tabs>
        <w:rPr>
          <w:rFonts w:ascii="Times New Roman" w:hAnsi="Times New Roman"/>
          <w:i/>
          <w:sz w:val="28"/>
          <w:szCs w:val="28"/>
        </w:rPr>
      </w:pPr>
      <w:r>
        <w:tab/>
      </w:r>
      <w:r>
        <w:rPr>
          <w:rFonts w:ascii="Times New Roman" w:hAnsi="Times New Roman"/>
          <w:b/>
          <w:sz w:val="28"/>
          <w:szCs w:val="28"/>
        </w:rPr>
        <w:t xml:space="preserve">  СОВЕТ ДЕПУТАТОВ СТАНЦИОННОГО СЕЛЬСОВЕТА</w:t>
      </w:r>
    </w:p>
    <w:p w:rsidR="00D14DBD" w:rsidRDefault="00D14DBD" w:rsidP="007D075A">
      <w:pPr>
        <w:tabs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НОВОСИБИРСКОГО РАЙОНА НОВОСИБИРСКОЙ ОБЛАСТИ</w:t>
      </w:r>
    </w:p>
    <w:p w:rsidR="00D14DBD" w:rsidRDefault="00D14DBD" w:rsidP="007D075A">
      <w:pPr>
        <w:tabs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пятого созыва</w:t>
      </w:r>
    </w:p>
    <w:p w:rsidR="00D14DBD" w:rsidRDefault="00D14DBD" w:rsidP="007D075A">
      <w:pPr>
        <w:tabs>
          <w:tab w:val="left" w:pos="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РЕШЕНИЕ</w:t>
      </w:r>
    </w:p>
    <w:p w:rsidR="00D14DBD" w:rsidRDefault="00D14DBD" w:rsidP="007D075A">
      <w:pPr>
        <w:tabs>
          <w:tab w:val="left" w:pos="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>Шестнадцатая сессия</w:t>
      </w:r>
    </w:p>
    <w:p w:rsidR="00D14DBD" w:rsidRDefault="00D14DBD" w:rsidP="007D075A">
      <w:pPr>
        <w:tabs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14DBD" w:rsidRDefault="00D14DBD" w:rsidP="007D075A">
      <w:pPr>
        <w:tabs>
          <w:tab w:val="left" w:pos="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07.07.2016                                ст. Мочище                                                   №5</w:t>
      </w:r>
    </w:p>
    <w:p w:rsidR="00D14DBD" w:rsidRDefault="00D14DBD" w:rsidP="007D075A">
      <w:pPr>
        <w:rPr>
          <w:rFonts w:ascii="Times New Roman" w:hAnsi="Times New Roman"/>
          <w:b/>
          <w:sz w:val="28"/>
          <w:szCs w:val="28"/>
        </w:rPr>
      </w:pPr>
    </w:p>
    <w:p w:rsidR="00D14DBD" w:rsidRDefault="00D14DBD" w:rsidP="007D075A">
      <w:pPr>
        <w:rPr>
          <w:rFonts w:ascii="Times New Roman" w:hAnsi="Times New Roman"/>
          <w:b/>
          <w:sz w:val="28"/>
          <w:szCs w:val="28"/>
        </w:rPr>
      </w:pPr>
      <w:r w:rsidRPr="002F2A9B">
        <w:rPr>
          <w:rFonts w:ascii="Times New Roman" w:hAnsi="Times New Roman"/>
          <w:b/>
          <w:sz w:val="28"/>
          <w:szCs w:val="28"/>
        </w:rPr>
        <w:t>О внесении изменений в бюджет Станционного сельсовета Новосибирского района Новосибирской области</w:t>
      </w:r>
    </w:p>
    <w:p w:rsidR="00D14DBD" w:rsidRPr="002F2A9B" w:rsidRDefault="00D14DBD" w:rsidP="007D075A">
      <w:pPr>
        <w:shd w:val="clear" w:color="auto" w:fill="FFFFFF"/>
        <w:spacing w:before="312" w:line="322" w:lineRule="exact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F2A9B">
        <w:rPr>
          <w:rFonts w:ascii="Times New Roman" w:hAnsi="Times New Roman"/>
          <w:color w:val="000000"/>
          <w:sz w:val="28"/>
          <w:szCs w:val="28"/>
        </w:rPr>
        <w:t>В соответствии с Бюджетным кодексом Российской Федерации, Федеральным законом от 06.10.2003года № 131 -ФЗ «Об общих принципах организации местного самоуправления в Российской Федерации», Положении «О бюджетном устройстве и бюджетном процессе Станционного сельсовета Новосибирского района Новосибирской области», Совет депутатов Станционного сельсовета:</w:t>
      </w:r>
    </w:p>
    <w:p w:rsidR="00D14DBD" w:rsidRPr="002F2A9B" w:rsidRDefault="00D14DBD" w:rsidP="007D075A">
      <w:pPr>
        <w:shd w:val="clear" w:color="auto" w:fill="FFFFFF"/>
        <w:tabs>
          <w:tab w:val="left" w:pos="0"/>
        </w:tabs>
        <w:spacing w:line="322" w:lineRule="exac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14DBD" w:rsidRPr="002F2A9B" w:rsidRDefault="00D14DBD" w:rsidP="007D075A">
      <w:pPr>
        <w:shd w:val="clear" w:color="auto" w:fill="FFFFFF"/>
        <w:tabs>
          <w:tab w:val="left" w:pos="0"/>
        </w:tabs>
        <w:spacing w:line="322" w:lineRule="exac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14DBD" w:rsidRPr="002F2A9B" w:rsidRDefault="00D14DBD" w:rsidP="007D075A">
      <w:pPr>
        <w:shd w:val="clear" w:color="auto" w:fill="FFFFFF"/>
        <w:tabs>
          <w:tab w:val="left" w:pos="0"/>
        </w:tabs>
        <w:spacing w:line="322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 w:rsidRPr="002F2A9B">
        <w:rPr>
          <w:rFonts w:ascii="Times New Roman" w:hAnsi="Times New Roman"/>
          <w:color w:val="000000"/>
          <w:sz w:val="28"/>
          <w:szCs w:val="28"/>
        </w:rPr>
        <w:t>РЕШИЛ:</w:t>
      </w:r>
    </w:p>
    <w:p w:rsidR="00D14DBD" w:rsidRPr="002F2A9B" w:rsidRDefault="00D14DBD" w:rsidP="007D075A">
      <w:pPr>
        <w:shd w:val="clear" w:color="auto" w:fill="FFFFFF"/>
        <w:tabs>
          <w:tab w:val="left" w:pos="0"/>
        </w:tabs>
        <w:spacing w:line="322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 w:rsidRPr="002F2A9B">
        <w:rPr>
          <w:rFonts w:ascii="Times New Roman" w:hAnsi="Times New Roman"/>
          <w:color w:val="000000"/>
          <w:sz w:val="28"/>
          <w:szCs w:val="28"/>
        </w:rPr>
        <w:tab/>
      </w:r>
    </w:p>
    <w:p w:rsidR="00D14DBD" w:rsidRPr="002F2A9B" w:rsidRDefault="00D14DBD" w:rsidP="007D075A">
      <w:pPr>
        <w:shd w:val="clear" w:color="auto" w:fill="FFFFFF"/>
        <w:tabs>
          <w:tab w:val="left" w:pos="0"/>
        </w:tabs>
        <w:spacing w:line="322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 w:rsidRPr="002F2A9B">
        <w:rPr>
          <w:rFonts w:ascii="Times New Roman" w:hAnsi="Times New Roman"/>
          <w:color w:val="000000"/>
          <w:sz w:val="28"/>
          <w:szCs w:val="28"/>
        </w:rPr>
        <w:tab/>
        <w:t xml:space="preserve">1.Внести изменения в Решение №1 </w:t>
      </w:r>
      <w:r>
        <w:rPr>
          <w:rFonts w:ascii="Times New Roman" w:hAnsi="Times New Roman"/>
          <w:color w:val="000000"/>
          <w:sz w:val="28"/>
          <w:szCs w:val="28"/>
        </w:rPr>
        <w:t xml:space="preserve">седьмой </w:t>
      </w:r>
      <w:r w:rsidRPr="002F2A9B">
        <w:rPr>
          <w:rFonts w:ascii="Times New Roman" w:hAnsi="Times New Roman"/>
          <w:color w:val="000000"/>
          <w:sz w:val="28"/>
          <w:szCs w:val="28"/>
        </w:rPr>
        <w:t>сессии Совета депутатов Станционного сельсовета Новосибирского района Новосибирской области от 29.12.2015 года, а именно:</w:t>
      </w:r>
    </w:p>
    <w:p w:rsidR="00D14DBD" w:rsidRPr="002F2A9B" w:rsidRDefault="00D14DBD" w:rsidP="007D075A">
      <w:pPr>
        <w:shd w:val="clear" w:color="auto" w:fill="FFFFFF"/>
        <w:tabs>
          <w:tab w:val="left" w:pos="0"/>
        </w:tabs>
        <w:spacing w:line="322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1.1</w:t>
      </w:r>
      <w:r w:rsidRPr="002F2A9B">
        <w:rPr>
          <w:rFonts w:ascii="Times New Roman" w:hAnsi="Times New Roman"/>
          <w:sz w:val="28"/>
          <w:szCs w:val="28"/>
        </w:rPr>
        <w:t xml:space="preserve">. Увеличить доходную часть бюджета по </w:t>
      </w:r>
      <w:r w:rsidRPr="002F2A9B">
        <w:rPr>
          <w:rFonts w:ascii="Times New Roman" w:hAnsi="Times New Roman"/>
          <w:b/>
          <w:sz w:val="28"/>
          <w:szCs w:val="28"/>
        </w:rPr>
        <w:t xml:space="preserve">КБК 55511301995100000130 – прочие доходы от оказания платных услуг(работ) получателями средств бюджетов сельских поселений на сумму – </w:t>
      </w:r>
      <w:r>
        <w:rPr>
          <w:rFonts w:ascii="Times New Roman" w:hAnsi="Times New Roman"/>
          <w:b/>
          <w:sz w:val="28"/>
          <w:szCs w:val="28"/>
        </w:rPr>
        <w:t>5 000 004</w:t>
      </w:r>
      <w:r w:rsidRPr="002F2A9B">
        <w:rPr>
          <w:rFonts w:ascii="Times New Roman" w:hAnsi="Times New Roman"/>
          <w:b/>
          <w:sz w:val="28"/>
          <w:szCs w:val="28"/>
        </w:rPr>
        <w:t xml:space="preserve"> руб</w:t>
      </w:r>
      <w:r w:rsidRPr="002F2A9B">
        <w:rPr>
          <w:rFonts w:ascii="Times New Roman" w:hAnsi="Times New Roman"/>
          <w:sz w:val="28"/>
          <w:szCs w:val="28"/>
        </w:rPr>
        <w:t>.</w:t>
      </w:r>
    </w:p>
    <w:p w:rsidR="00D14DBD" w:rsidRPr="002F2A9B" w:rsidRDefault="00D14DBD" w:rsidP="007D075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Pr="002F2A9B">
        <w:rPr>
          <w:rFonts w:ascii="Times New Roman" w:hAnsi="Times New Roman"/>
          <w:sz w:val="28"/>
          <w:szCs w:val="28"/>
        </w:rPr>
        <w:t xml:space="preserve">.В расходную часть бюджета внести изменения на сумму </w:t>
      </w:r>
      <w:r>
        <w:rPr>
          <w:rFonts w:ascii="Times New Roman" w:hAnsi="Times New Roman"/>
          <w:b/>
          <w:sz w:val="28"/>
          <w:szCs w:val="28"/>
        </w:rPr>
        <w:t>5 000 004</w:t>
      </w:r>
      <w:r w:rsidRPr="002F2A9B">
        <w:rPr>
          <w:rFonts w:ascii="Times New Roman" w:hAnsi="Times New Roman"/>
          <w:b/>
          <w:sz w:val="28"/>
          <w:szCs w:val="28"/>
        </w:rPr>
        <w:t>руб</w:t>
      </w:r>
      <w:r w:rsidRPr="002F2A9B">
        <w:rPr>
          <w:rFonts w:ascii="Times New Roman" w:hAnsi="Times New Roman"/>
          <w:sz w:val="28"/>
          <w:szCs w:val="28"/>
        </w:rPr>
        <w:t>.:</w:t>
      </w:r>
    </w:p>
    <w:p w:rsidR="00D14DBD" w:rsidRDefault="00D14DBD" w:rsidP="007D075A">
      <w:pPr>
        <w:rPr>
          <w:rFonts w:ascii="Times New Roman" w:hAnsi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173"/>
        <w:tblW w:w="10586" w:type="dxa"/>
        <w:tblLook w:val="00A0"/>
      </w:tblPr>
      <w:tblGrid>
        <w:gridCol w:w="2899"/>
        <w:gridCol w:w="3384"/>
        <w:gridCol w:w="1517"/>
        <w:gridCol w:w="2797"/>
      </w:tblGrid>
      <w:tr w:rsidR="00D14DBD" w:rsidRPr="002F2A9B" w:rsidTr="00CF4DA4">
        <w:trPr>
          <w:trHeight w:val="375"/>
        </w:trPr>
        <w:tc>
          <w:tcPr>
            <w:tcW w:w="10586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2F2A9B">
              <w:rPr>
                <w:color w:val="000000"/>
                <w:sz w:val="24"/>
                <w:szCs w:val="24"/>
              </w:rPr>
              <w:t>Изменения в расходную часть бюджета 2016 года, по состоянию на 01.07.2016г.</w:t>
            </w:r>
          </w:p>
        </w:tc>
      </w:tr>
      <w:tr w:rsidR="00D14DBD" w:rsidRPr="002F2A9B" w:rsidTr="00CF4DA4">
        <w:trPr>
          <w:trHeight w:val="1155"/>
        </w:trPr>
        <w:tc>
          <w:tcPr>
            <w:tcW w:w="289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КБК</w:t>
            </w:r>
          </w:p>
        </w:tc>
        <w:tc>
          <w:tcPr>
            <w:tcW w:w="338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Бюдже</w:t>
            </w:r>
            <w:r w:rsidRPr="002F2A9B">
              <w:rPr>
                <w:b/>
                <w:bCs/>
                <w:color w:val="000000"/>
              </w:rPr>
              <w:t>т</w:t>
            </w:r>
            <w:r>
              <w:rPr>
                <w:b/>
                <w:bCs/>
                <w:color w:val="000000"/>
              </w:rPr>
              <w:t>н</w:t>
            </w:r>
            <w:r w:rsidRPr="002F2A9B">
              <w:rPr>
                <w:b/>
                <w:bCs/>
                <w:color w:val="000000"/>
              </w:rPr>
              <w:t>ые</w:t>
            </w:r>
            <w:r>
              <w:rPr>
                <w:b/>
                <w:bCs/>
                <w:color w:val="000000"/>
              </w:rPr>
              <w:t xml:space="preserve"> асси</w:t>
            </w:r>
            <w:r w:rsidRPr="002F2A9B">
              <w:rPr>
                <w:b/>
                <w:bCs/>
                <w:color w:val="000000"/>
              </w:rPr>
              <w:t>гнования на 2016 год сумма, рубли</w:t>
            </w:r>
          </w:p>
        </w:tc>
        <w:tc>
          <w:tcPr>
            <w:tcW w:w="279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Примечание, расшифровка</w:t>
            </w:r>
          </w:p>
        </w:tc>
      </w:tr>
      <w:tr w:rsidR="00D14DBD" w:rsidRPr="002F2A9B" w:rsidTr="00CF4DA4">
        <w:trPr>
          <w:trHeight w:val="1455"/>
        </w:trPr>
        <w:tc>
          <w:tcPr>
            <w:tcW w:w="28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color w:val="000000"/>
              </w:rPr>
            </w:pPr>
            <w:r w:rsidRPr="002F2A9B">
              <w:rPr>
                <w:color w:val="000000"/>
              </w:rPr>
              <w:t>555 05 01 55.0.00.01519 244</w:t>
            </w:r>
          </w:p>
        </w:tc>
        <w:tc>
          <w:tcPr>
            <w:tcW w:w="3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 xml:space="preserve">Иные закупки товаров, работ и услуг для обеспечения государственных (муниципальных) нужд, </w:t>
            </w:r>
            <w:r w:rsidRPr="002F2A9B">
              <w:rPr>
                <w:b/>
                <w:bCs/>
                <w:color w:val="000000"/>
              </w:rPr>
              <w:t>в части расходов в сфере ЖКХ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2 300 000,00</w:t>
            </w:r>
          </w:p>
        </w:tc>
        <w:tc>
          <w:tcPr>
            <w:tcW w:w="279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приобретение (лизинг) ассенизаторских машин</w:t>
            </w:r>
          </w:p>
        </w:tc>
      </w:tr>
      <w:tr w:rsidR="00D14DBD" w:rsidRPr="002F2A9B" w:rsidTr="00CF4DA4">
        <w:trPr>
          <w:trHeight w:val="1500"/>
        </w:trPr>
        <w:tc>
          <w:tcPr>
            <w:tcW w:w="28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color w:val="000000"/>
              </w:rPr>
            </w:pPr>
            <w:r w:rsidRPr="002F2A9B">
              <w:rPr>
                <w:color w:val="000000"/>
              </w:rPr>
              <w:t>555 05 01 55.0.00.01519 243</w:t>
            </w:r>
          </w:p>
        </w:tc>
        <w:tc>
          <w:tcPr>
            <w:tcW w:w="3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 xml:space="preserve">Иные закупки товаров, работ и услуг для обеспечения государственных (муниципальных) нужд, </w:t>
            </w:r>
            <w:r w:rsidRPr="002F2A9B">
              <w:rPr>
                <w:b/>
                <w:bCs/>
                <w:color w:val="000000"/>
              </w:rPr>
              <w:t>в части расходов в сфере ЖКХ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400 000,00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 xml:space="preserve">расходы на обслуживание Договора лизинга </w:t>
            </w:r>
          </w:p>
        </w:tc>
      </w:tr>
      <w:tr w:rsidR="00D14DBD" w:rsidRPr="002F2A9B" w:rsidTr="00CF4DA4">
        <w:trPr>
          <w:trHeight w:val="2010"/>
        </w:trPr>
        <w:tc>
          <w:tcPr>
            <w:tcW w:w="28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color w:val="000000"/>
              </w:rPr>
            </w:pPr>
            <w:r w:rsidRPr="002F2A9B">
              <w:rPr>
                <w:color w:val="000000"/>
              </w:rPr>
              <w:t>555 0503 55.0.01.01719 240</w:t>
            </w:r>
          </w:p>
        </w:tc>
        <w:tc>
          <w:tcPr>
            <w:tcW w:w="3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Расходы по благоустройству территорий поселений администрации Станционного сельсовета за счет средств поселений Новосибирского района , в части расходов</w:t>
            </w:r>
            <w:r w:rsidRPr="002F2A9B">
              <w:rPr>
                <w:b/>
                <w:bCs/>
                <w:color w:val="000000"/>
              </w:rPr>
              <w:t xml:space="preserve"> на освещение территорий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200 000,00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200 000,00руб. - ст.Мочище (свет)</w:t>
            </w:r>
          </w:p>
        </w:tc>
      </w:tr>
      <w:tr w:rsidR="00D14DBD" w:rsidRPr="002F2A9B" w:rsidTr="00CF4DA4">
        <w:trPr>
          <w:trHeight w:val="2070"/>
        </w:trPr>
        <w:tc>
          <w:tcPr>
            <w:tcW w:w="28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color w:val="000000"/>
              </w:rPr>
            </w:pPr>
            <w:r w:rsidRPr="002F2A9B">
              <w:rPr>
                <w:color w:val="000000"/>
              </w:rPr>
              <w:t>555 0503 55.0.02.01719 240</w:t>
            </w:r>
          </w:p>
        </w:tc>
        <w:tc>
          <w:tcPr>
            <w:tcW w:w="3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 xml:space="preserve">Расходы по благоустройству территорий поселений администрации Станционного сельсовета за счет средств поселений Новосибирского района , в части расходов </w:t>
            </w:r>
            <w:r w:rsidRPr="002F2A9B">
              <w:rPr>
                <w:b/>
                <w:bCs/>
                <w:color w:val="000000"/>
              </w:rPr>
              <w:t>на содержание дорог территорий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450 000,00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в т.ч.200 000,00руб. - оборудование места посадки и высадки ст.Мочищеул.Школьная, п.Витаминка</w:t>
            </w:r>
          </w:p>
        </w:tc>
      </w:tr>
      <w:tr w:rsidR="00D14DBD" w:rsidRPr="002F2A9B" w:rsidTr="00CF4DA4">
        <w:trPr>
          <w:trHeight w:val="1515"/>
        </w:trPr>
        <w:tc>
          <w:tcPr>
            <w:tcW w:w="289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color w:val="000000"/>
              </w:rPr>
            </w:pPr>
            <w:r w:rsidRPr="002F2A9B">
              <w:rPr>
                <w:color w:val="000000"/>
              </w:rPr>
              <w:t>555 0502 54.0.00.01619 240</w:t>
            </w:r>
          </w:p>
        </w:tc>
        <w:tc>
          <w:tcPr>
            <w:tcW w:w="33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 xml:space="preserve">Расходы в сфере коммунального хозяйства. 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1 500 000,00</w:t>
            </w:r>
          </w:p>
        </w:tc>
        <w:tc>
          <w:tcPr>
            <w:tcW w:w="279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1 500 000,00руб. - Мочище (скважина)</w:t>
            </w:r>
          </w:p>
        </w:tc>
      </w:tr>
      <w:tr w:rsidR="00D14DBD" w:rsidRPr="002F2A9B" w:rsidTr="00CF4DA4">
        <w:trPr>
          <w:trHeight w:val="2085"/>
        </w:trPr>
        <w:tc>
          <w:tcPr>
            <w:tcW w:w="289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color w:val="000000"/>
              </w:rPr>
            </w:pPr>
            <w:r w:rsidRPr="002F2A9B">
              <w:rPr>
                <w:color w:val="000000"/>
              </w:rPr>
              <w:t>555 01 13 55.0.00.00919 240</w:t>
            </w:r>
          </w:p>
        </w:tc>
        <w:tc>
          <w:tcPr>
            <w:tcW w:w="338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Расходы на проведение мероприятий по финансированию расходов, связанных с выполнением общегосударственных функций администрации Станционного сельсовета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150 000,00</w:t>
            </w:r>
          </w:p>
        </w:tc>
        <w:tc>
          <w:tcPr>
            <w:tcW w:w="27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на оплату услуг по договорам</w:t>
            </w:r>
          </w:p>
        </w:tc>
      </w:tr>
    </w:tbl>
    <w:p w:rsidR="00D14DBD" w:rsidRDefault="00D14DBD" w:rsidP="007D075A">
      <w:pPr>
        <w:rPr>
          <w:rFonts w:ascii="Times New Roman" w:hAnsi="Times New Roman"/>
          <w:b/>
          <w:sz w:val="28"/>
          <w:szCs w:val="28"/>
        </w:rPr>
      </w:pPr>
    </w:p>
    <w:p w:rsidR="00D14DBD" w:rsidRDefault="00D14DBD" w:rsidP="007D075A">
      <w:pPr>
        <w:rPr>
          <w:rFonts w:ascii="Times New Roman" w:hAnsi="Times New Roman"/>
          <w:b/>
          <w:sz w:val="28"/>
          <w:szCs w:val="28"/>
        </w:rPr>
      </w:pPr>
    </w:p>
    <w:p w:rsidR="00D14DBD" w:rsidRDefault="00D14DBD" w:rsidP="007D075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br w:type="page"/>
      </w:r>
      <w:r w:rsidRPr="00A528E5">
        <w:rPr>
          <w:rFonts w:ascii="Times New Roman" w:hAnsi="Times New Roman"/>
          <w:color w:val="000000"/>
          <w:sz w:val="28"/>
          <w:szCs w:val="28"/>
        </w:rPr>
        <w:t>1.3 Осуществить п</w:t>
      </w:r>
      <w:r w:rsidRPr="002F2A9B">
        <w:rPr>
          <w:rFonts w:ascii="Times New Roman" w:hAnsi="Times New Roman"/>
          <w:color w:val="000000"/>
          <w:sz w:val="28"/>
          <w:szCs w:val="28"/>
        </w:rPr>
        <w:t>ерераспределение средств,  не приводящие к изменению валюты бюджетной росписи</w:t>
      </w:r>
    </w:p>
    <w:p w:rsidR="00D14DBD" w:rsidRDefault="00D14DBD" w:rsidP="007D075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D14DBD" w:rsidRDefault="00D14DBD" w:rsidP="007D075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tbl>
      <w:tblPr>
        <w:tblpPr w:leftFromText="180" w:rightFromText="180" w:vertAnchor="text" w:horzAnchor="page" w:tblpX="1093" w:tblpY="115"/>
        <w:tblW w:w="10586" w:type="dxa"/>
        <w:tblLook w:val="00A0"/>
      </w:tblPr>
      <w:tblGrid>
        <w:gridCol w:w="2899"/>
        <w:gridCol w:w="3384"/>
        <w:gridCol w:w="1517"/>
        <w:gridCol w:w="2797"/>
      </w:tblGrid>
      <w:tr w:rsidR="00D14DBD" w:rsidRPr="002F2A9B" w:rsidTr="00CF4DA4">
        <w:trPr>
          <w:trHeight w:val="1215"/>
        </w:trPr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КБК</w:t>
            </w:r>
          </w:p>
        </w:tc>
        <w:tc>
          <w:tcPr>
            <w:tcW w:w="3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4DBD" w:rsidRPr="00461599" w:rsidRDefault="00D14DBD" w:rsidP="00CF4DA4">
            <w:pPr>
              <w:spacing w:after="0" w:line="240" w:lineRule="auto"/>
              <w:jc w:val="center"/>
              <w:rPr>
                <w:b/>
                <w:color w:val="000000"/>
              </w:rPr>
            </w:pPr>
            <w:bookmarkStart w:id="0" w:name="_GoBack"/>
            <w:r>
              <w:rPr>
                <w:b/>
                <w:bCs/>
                <w:color w:val="000000"/>
              </w:rPr>
              <w:t>Бюдже</w:t>
            </w:r>
            <w:r w:rsidRPr="002F2A9B">
              <w:rPr>
                <w:b/>
                <w:bCs/>
                <w:color w:val="000000"/>
              </w:rPr>
              <w:t>т</w:t>
            </w:r>
            <w:r>
              <w:rPr>
                <w:b/>
                <w:bCs/>
                <w:color w:val="000000"/>
              </w:rPr>
              <w:t>н</w:t>
            </w:r>
            <w:r w:rsidRPr="002F2A9B">
              <w:rPr>
                <w:b/>
                <w:bCs/>
                <w:color w:val="000000"/>
              </w:rPr>
              <w:t>ые</w:t>
            </w:r>
            <w:r>
              <w:rPr>
                <w:b/>
                <w:bCs/>
                <w:color w:val="000000"/>
              </w:rPr>
              <w:t xml:space="preserve"> асси</w:t>
            </w:r>
            <w:r w:rsidRPr="002F2A9B">
              <w:rPr>
                <w:b/>
                <w:bCs/>
                <w:color w:val="000000"/>
              </w:rPr>
              <w:t>гнования на 2016 год сумма, рубли</w:t>
            </w:r>
            <w:bookmarkEnd w:id="0"/>
          </w:p>
        </w:tc>
        <w:tc>
          <w:tcPr>
            <w:tcW w:w="27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b/>
                <w:bCs/>
                <w:color w:val="000000"/>
              </w:rPr>
              <w:t>Примечание, расшифровка</w:t>
            </w:r>
          </w:p>
        </w:tc>
      </w:tr>
      <w:tr w:rsidR="00D14DBD" w:rsidRPr="002F2A9B" w:rsidTr="00CF4DA4">
        <w:trPr>
          <w:trHeight w:val="2160"/>
        </w:trPr>
        <w:tc>
          <w:tcPr>
            <w:tcW w:w="28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color w:val="000000"/>
              </w:rPr>
            </w:pPr>
            <w:r w:rsidRPr="002F2A9B">
              <w:rPr>
                <w:color w:val="000000"/>
              </w:rPr>
              <w:t>с 555 0106 55.0.00.00519 500</w:t>
            </w:r>
          </w:p>
        </w:tc>
        <w:tc>
          <w:tcPr>
            <w:tcW w:w="3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Расходы на обеспечение деятельности финансовых, налоговых и таможенных органов и органов финансового (финансово-бюджетного) н</w:t>
            </w:r>
            <w:r>
              <w:rPr>
                <w:color w:val="000000"/>
              </w:rPr>
              <w:t>адзора за счет средств администр</w:t>
            </w:r>
            <w:r w:rsidRPr="002F2A9B">
              <w:rPr>
                <w:color w:val="000000"/>
              </w:rPr>
              <w:t>ации Станционного сельсовета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369</w:t>
            </w:r>
            <w:r w:rsidRPr="002F2A9B">
              <w:rPr>
                <w:color w:val="000000"/>
              </w:rPr>
              <w:t xml:space="preserve"> 000,00</w:t>
            </w:r>
          </w:p>
        </w:tc>
        <w:tc>
          <w:tcPr>
            <w:tcW w:w="2797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минус</w:t>
            </w:r>
            <w:r w:rsidRPr="002F2A9B">
              <w:rPr>
                <w:color w:val="000000"/>
              </w:rPr>
              <w:t xml:space="preserve"> 50 000,00руб.                                         </w:t>
            </w:r>
            <w:r>
              <w:rPr>
                <w:color w:val="000000"/>
              </w:rPr>
              <w:t xml:space="preserve">              останется 319</w:t>
            </w:r>
            <w:r w:rsidRPr="002F2A9B">
              <w:rPr>
                <w:color w:val="000000"/>
              </w:rPr>
              <w:t xml:space="preserve"> 000,00руб.</w:t>
            </w:r>
          </w:p>
        </w:tc>
      </w:tr>
      <w:tr w:rsidR="00D14DBD" w:rsidRPr="002F2A9B" w:rsidTr="00CF4DA4">
        <w:trPr>
          <w:trHeight w:val="1560"/>
        </w:trPr>
        <w:tc>
          <w:tcPr>
            <w:tcW w:w="289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center"/>
              <w:rPr>
                <w:color w:val="000000"/>
              </w:rPr>
            </w:pPr>
            <w:r w:rsidRPr="002F2A9B">
              <w:rPr>
                <w:color w:val="000000"/>
              </w:rPr>
              <w:t>на 555 0113 55.0.00.00919 240</w:t>
            </w:r>
          </w:p>
        </w:tc>
        <w:tc>
          <w:tcPr>
            <w:tcW w:w="33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Иные закупки товаров, работ и услуг для обеспечения государственных (муниципальных) нужд, в части расходов</w:t>
            </w:r>
            <w:r w:rsidRPr="002F2A9B">
              <w:rPr>
                <w:b/>
                <w:bCs/>
                <w:color w:val="000000"/>
              </w:rPr>
              <w:t xml:space="preserve"> на аудит 2015 года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250 000,00</w:t>
            </w:r>
          </w:p>
        </w:tc>
        <w:tc>
          <w:tcPr>
            <w:tcW w:w="279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минус 50 000,00руб.   останется 300 0</w:t>
            </w:r>
            <w:r w:rsidRPr="002F2A9B">
              <w:rPr>
                <w:color w:val="000000"/>
              </w:rPr>
              <w:t>00,00руб.</w:t>
            </w:r>
          </w:p>
        </w:tc>
      </w:tr>
      <w:tr w:rsidR="00D14DBD" w:rsidRPr="002F2A9B" w:rsidTr="00CF4DA4">
        <w:trPr>
          <w:trHeight w:val="600"/>
        </w:trPr>
        <w:tc>
          <w:tcPr>
            <w:tcW w:w="28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с 555 04 09 55.0.00.01319 240</w:t>
            </w:r>
          </w:p>
        </w:tc>
        <w:tc>
          <w:tcPr>
            <w:tcW w:w="3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Дорожное хозяйство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color w:val="000000"/>
              </w:rPr>
            </w:pPr>
            <w:r w:rsidRPr="002F2A9B">
              <w:rPr>
                <w:color w:val="000000"/>
              </w:rPr>
              <w:t>3 177 100,00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минус 900 000,00руб.   останется 2 277 100,00руб.</w:t>
            </w:r>
          </w:p>
        </w:tc>
      </w:tr>
      <w:tr w:rsidR="00D14DBD" w:rsidRPr="002F2A9B" w:rsidTr="00CF4DA4">
        <w:trPr>
          <w:trHeight w:val="2160"/>
        </w:trPr>
        <w:tc>
          <w:tcPr>
            <w:tcW w:w="289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 xml:space="preserve">на 555 05 03 55.0.02.01719 240  </w:t>
            </w:r>
          </w:p>
        </w:tc>
        <w:tc>
          <w:tcPr>
            <w:tcW w:w="3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 xml:space="preserve">Расходы по благоустройству территорий поселений администрации Станционного сельсовета за счет средств поселений Новосибирского района , в части расходов </w:t>
            </w:r>
            <w:r w:rsidRPr="002F2A9B">
              <w:rPr>
                <w:b/>
                <w:bCs/>
                <w:color w:val="000000"/>
              </w:rPr>
              <w:t>на содержание дорог территорий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D14DBD" w:rsidRPr="002F2A9B" w:rsidRDefault="00D14DBD" w:rsidP="00CF4DA4">
            <w:pPr>
              <w:spacing w:after="0" w:line="240" w:lineRule="auto"/>
              <w:jc w:val="right"/>
              <w:rPr>
                <w:color w:val="000000"/>
              </w:rPr>
            </w:pPr>
            <w:r w:rsidRPr="002F2A9B">
              <w:rPr>
                <w:color w:val="000000"/>
              </w:rPr>
              <w:t>2 000 000,00</w:t>
            </w:r>
          </w:p>
        </w:tc>
        <w:tc>
          <w:tcPr>
            <w:tcW w:w="2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14DBD" w:rsidRPr="002F2A9B" w:rsidRDefault="00D14DBD" w:rsidP="00CF4DA4">
            <w:pPr>
              <w:spacing w:after="0" w:line="240" w:lineRule="auto"/>
              <w:rPr>
                <w:color w:val="000000"/>
              </w:rPr>
            </w:pPr>
            <w:r w:rsidRPr="002F2A9B">
              <w:rPr>
                <w:color w:val="000000"/>
              </w:rPr>
              <w:t>плюс 900 000,00руб.    останется 2 900 000,00руб.</w:t>
            </w:r>
          </w:p>
        </w:tc>
      </w:tr>
    </w:tbl>
    <w:p w:rsidR="00D14DBD" w:rsidRDefault="00D14DBD" w:rsidP="007D075A"/>
    <w:p w:rsidR="00D14DBD" w:rsidRDefault="00D14DBD" w:rsidP="007D075A">
      <w:pPr>
        <w:rPr>
          <w:rFonts w:ascii="Times New Roman" w:hAnsi="Times New Roman"/>
          <w:b/>
          <w:sz w:val="28"/>
          <w:szCs w:val="28"/>
        </w:rPr>
      </w:pPr>
    </w:p>
    <w:p w:rsidR="00D14DBD" w:rsidRDefault="00D14DBD" w:rsidP="007D075A">
      <w:pPr>
        <w:rPr>
          <w:rFonts w:ascii="Times New Roman" w:hAnsi="Times New Roman"/>
          <w:b/>
          <w:sz w:val="28"/>
          <w:szCs w:val="28"/>
        </w:rPr>
      </w:pPr>
    </w:p>
    <w:p w:rsidR="00D14DBD" w:rsidRPr="00A528E5" w:rsidRDefault="00D14DBD" w:rsidP="007D075A">
      <w:pPr>
        <w:shd w:val="clear" w:color="auto" w:fill="FFFFFF"/>
        <w:tabs>
          <w:tab w:val="left" w:pos="0"/>
        </w:tabs>
        <w:spacing w:line="322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1.4</w:t>
      </w:r>
      <w:r w:rsidRPr="00A528E5">
        <w:rPr>
          <w:rFonts w:ascii="Times New Roman" w:hAnsi="Times New Roman"/>
          <w:color w:val="000000"/>
          <w:sz w:val="28"/>
          <w:szCs w:val="28"/>
        </w:rPr>
        <w:t>. Направить данное Решение Главе Станционного сельсовета для подписания и официального опубликования в газете «Приобская правда» и на официальном сайте администрации.</w:t>
      </w:r>
    </w:p>
    <w:p w:rsidR="00D14DBD" w:rsidRDefault="00D14DBD" w:rsidP="007D075A">
      <w:pPr>
        <w:rPr>
          <w:rFonts w:ascii="Times New Roman" w:hAnsi="Times New Roman"/>
          <w:b/>
          <w:sz w:val="28"/>
          <w:szCs w:val="28"/>
        </w:rPr>
      </w:pPr>
    </w:p>
    <w:p w:rsidR="00D14DBD" w:rsidRDefault="00D14DBD" w:rsidP="007D075A">
      <w:pPr>
        <w:rPr>
          <w:rFonts w:ascii="Times New Roman" w:hAnsi="Times New Roman"/>
          <w:b/>
          <w:sz w:val="28"/>
          <w:szCs w:val="28"/>
        </w:rPr>
      </w:pPr>
    </w:p>
    <w:p w:rsidR="00D14DBD" w:rsidRDefault="00D14DBD" w:rsidP="007D075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                                                 А.М. Мыльников</w:t>
      </w:r>
    </w:p>
    <w:p w:rsidR="00D14DBD" w:rsidRDefault="00D14DBD" w:rsidP="007D075A">
      <w:pPr>
        <w:rPr>
          <w:rFonts w:ascii="Times New Roman" w:hAnsi="Times New Roman"/>
          <w:sz w:val="28"/>
          <w:szCs w:val="28"/>
        </w:rPr>
      </w:pPr>
    </w:p>
    <w:p w:rsidR="00D14DBD" w:rsidRPr="00A528E5" w:rsidRDefault="00D14DBD" w:rsidP="007D075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Станционного сельсовета                                                А.А Кумов</w:t>
      </w:r>
    </w:p>
    <w:sectPr w:rsidR="00D14DBD" w:rsidRPr="00A528E5" w:rsidSect="007D075A">
      <w:pgSz w:w="11906" w:h="16838"/>
      <w:pgMar w:top="1134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2A9B"/>
    <w:rsid w:val="001440E8"/>
    <w:rsid w:val="00241CF8"/>
    <w:rsid w:val="00292C07"/>
    <w:rsid w:val="002F2A9B"/>
    <w:rsid w:val="00461599"/>
    <w:rsid w:val="007D075A"/>
    <w:rsid w:val="009E0628"/>
    <w:rsid w:val="00A160B1"/>
    <w:rsid w:val="00A528E5"/>
    <w:rsid w:val="00B16351"/>
    <w:rsid w:val="00B372EF"/>
    <w:rsid w:val="00C16085"/>
    <w:rsid w:val="00C44909"/>
    <w:rsid w:val="00CF4DA4"/>
    <w:rsid w:val="00D14DBD"/>
    <w:rsid w:val="00E1100E"/>
    <w:rsid w:val="00F045DA"/>
    <w:rsid w:val="00F06655"/>
    <w:rsid w:val="00F96F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2A9B"/>
    <w:pPr>
      <w:spacing w:after="200" w:line="276" w:lineRule="auto"/>
    </w:pPr>
    <w:rPr>
      <w:rFonts w:eastAsia="Times New Roma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65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5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40</TotalTime>
  <Pages>3</Pages>
  <Words>627</Words>
  <Characters>3576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Ksusha</cp:lastModifiedBy>
  <cp:revision>5</cp:revision>
  <dcterms:created xsi:type="dcterms:W3CDTF">2016-07-04T14:44:00Z</dcterms:created>
  <dcterms:modified xsi:type="dcterms:W3CDTF">2016-07-08T06:20:00Z</dcterms:modified>
</cp:coreProperties>
</file>