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23" w:rsidRDefault="00C83323" w:rsidP="00C83323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СОВЕТ ДЕПУТАТОВ СТАНЦИОННОГО СЕЛЬСОВЕТА</w:t>
      </w:r>
    </w:p>
    <w:p w:rsidR="00C83323" w:rsidRDefault="00C83323" w:rsidP="00C833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C83323" w:rsidRDefault="00C83323" w:rsidP="00C833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C83323" w:rsidRDefault="00C83323" w:rsidP="00C8332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3323" w:rsidRDefault="00C83323" w:rsidP="00C8332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83323" w:rsidRDefault="00C83323" w:rsidP="00C83323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Пятая  сессия</w:t>
      </w:r>
      <w:proofErr w:type="gramEnd"/>
    </w:p>
    <w:p w:rsidR="00C83323" w:rsidRDefault="00C83323" w:rsidP="00C8332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3323" w:rsidRDefault="00C83323" w:rsidP="00C83323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14.12.2020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ст. Мочище                                               №3</w:t>
      </w:r>
    </w:p>
    <w:p w:rsidR="00C83323" w:rsidRDefault="00C83323" w:rsidP="00C83323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C83323" w:rsidRDefault="00C83323" w:rsidP="00C83323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стратегии социально-экономического развития Станционного сельсовета Новосибирского района Новосибирской области </w:t>
      </w:r>
      <w:r>
        <w:rPr>
          <w:rFonts w:ascii="Times New Roman" w:hAnsi="Times New Roman"/>
          <w:b/>
          <w:color w:val="000000"/>
          <w:sz w:val="28"/>
          <w:szCs w:val="28"/>
        </w:rPr>
        <w:t>до 2030 года</w:t>
      </w:r>
    </w:p>
    <w:p w:rsidR="00C83323" w:rsidRDefault="00C83323" w:rsidP="00C8332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</w:t>
      </w:r>
      <w:r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28.06.2014 г. № 172-ФЗ </w:t>
      </w:r>
      <w:r>
        <w:rPr>
          <w:rFonts w:ascii="Times New Roman" w:hAnsi="Times New Roman"/>
          <w:sz w:val="28"/>
          <w:szCs w:val="28"/>
        </w:rPr>
        <w:br/>
        <w:t>«О стратегическом планировании в Российской Федерации», руководствуясь Уставом Станционного сельсовета Новосибирского района Новосибирской области, Совет депутатов Станционного сельсовета Новосибирского района Новосибирской области</w:t>
      </w:r>
    </w:p>
    <w:p w:rsidR="00C83323" w:rsidRDefault="00C83323" w:rsidP="00C83323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C83323" w:rsidRDefault="00C83323" w:rsidP="00C83323">
      <w:pPr>
        <w:suppressAutoHyphens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стратегию социально-экономического </w:t>
      </w:r>
      <w:proofErr w:type="gramStart"/>
      <w:r>
        <w:rPr>
          <w:rFonts w:ascii="Times New Roman" w:hAnsi="Times New Roman"/>
          <w:sz w:val="28"/>
          <w:szCs w:val="28"/>
        </w:rPr>
        <w:t>развития  Станционного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 Новосибирского района Новосибирской области до 2030 года согласно приложению.</w:t>
      </w:r>
    </w:p>
    <w:p w:rsidR="00C83323" w:rsidRDefault="00C83323" w:rsidP="00C83323">
      <w:pPr>
        <w:suppressAutoHyphens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Решение вступает в силу с момента подписания.</w:t>
      </w:r>
    </w:p>
    <w:p w:rsidR="00C83323" w:rsidRDefault="00C83323" w:rsidP="00C83323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3. </w:t>
      </w:r>
      <w:r>
        <w:rPr>
          <w:rFonts w:ascii="Times New Roman" w:hAnsi="Times New Roman"/>
          <w:sz w:val="28"/>
        </w:rPr>
        <w:t xml:space="preserve">Направить главе Станционного сельсовета данное решение для подписания и обнародования и опубликования </w:t>
      </w:r>
      <w:r>
        <w:rPr>
          <w:rFonts w:ascii="Times New Roman" w:hAnsi="Times New Roman"/>
          <w:sz w:val="28"/>
          <w:szCs w:val="28"/>
        </w:rPr>
        <w:t>на официальном сайте Станционного сельсовета Новосибирского района Новосибирской области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83323" w:rsidRDefault="00C83323" w:rsidP="00C83323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C83323" w:rsidRDefault="00C83323" w:rsidP="00C83323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C83323" w:rsidRDefault="00C83323" w:rsidP="00C83323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C83323" w:rsidRDefault="00C83323" w:rsidP="00C833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Е.В. Дементьев</w:t>
      </w:r>
    </w:p>
    <w:p w:rsidR="00C83323" w:rsidRDefault="00C83323" w:rsidP="00C83323">
      <w:pPr>
        <w:rPr>
          <w:rFonts w:ascii="Times New Roman" w:hAnsi="Times New Roman"/>
          <w:sz w:val="28"/>
          <w:szCs w:val="28"/>
        </w:rPr>
      </w:pPr>
    </w:p>
    <w:p w:rsidR="00C83323" w:rsidRDefault="00C83323" w:rsidP="00C83323">
      <w:pPr>
        <w:rPr>
          <w:rFonts w:ascii="Times New Roman" w:hAnsi="Times New Roman"/>
          <w:sz w:val="28"/>
          <w:szCs w:val="28"/>
        </w:rPr>
      </w:pPr>
    </w:p>
    <w:p w:rsidR="00C83323" w:rsidRDefault="00C83323" w:rsidP="00C833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Станционного сельсовета                                              А.М. Мыльников</w:t>
      </w:r>
    </w:p>
    <w:p w:rsidR="009021B1" w:rsidRDefault="009021B1">
      <w:bookmarkStart w:id="0" w:name="_GoBack"/>
      <w:bookmarkEnd w:id="0"/>
    </w:p>
    <w:sectPr w:rsidR="0090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4E"/>
    <w:rsid w:val="0032234E"/>
    <w:rsid w:val="009021B1"/>
    <w:rsid w:val="00C8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EAFD"/>
  <w15:chartTrackingRefBased/>
  <w15:docId w15:val="{333CB4D6-DB3C-48C8-9257-EA5E9E1E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2020-12-15T05:55:00Z</dcterms:created>
  <dcterms:modified xsi:type="dcterms:W3CDTF">2020-12-15T05:56:00Z</dcterms:modified>
</cp:coreProperties>
</file>