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5D" w:rsidRDefault="00BC7D5D" w:rsidP="00BC7D5D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ДЕПУТАТОВ СТАНЦИОННОГО СЕЛЬСОВЕТА</w:t>
      </w: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Тридцатая  сессия</w:t>
      </w:r>
    </w:p>
    <w:p w:rsidR="00BC7D5D" w:rsidRDefault="00BC7D5D" w:rsidP="00BC7D5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C7D5D" w:rsidRDefault="00BC7D5D" w:rsidP="00BC7D5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30.06.2022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ст. Мочище                                                 №13</w:t>
      </w:r>
    </w:p>
    <w:p w:rsidR="00434AAD" w:rsidRPr="00597107" w:rsidRDefault="00434AAD" w:rsidP="00434AAD">
      <w:pPr>
        <w:pStyle w:val="ConsPlusNormal"/>
        <w:tabs>
          <w:tab w:val="left" w:pos="8460"/>
        </w:tabs>
        <w:ind w:firstLine="540"/>
        <w:jc w:val="both"/>
        <w:rPr>
          <w:b/>
          <w:sz w:val="28"/>
          <w:szCs w:val="28"/>
        </w:rPr>
      </w:pPr>
    </w:p>
    <w:p w:rsidR="00434AAD" w:rsidRPr="00434AAD" w:rsidRDefault="00434AAD" w:rsidP="00434AA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34AAD">
        <w:rPr>
          <w:b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по осуществлению муниципального жилищного контроля на территории </w:t>
      </w:r>
    </w:p>
    <w:p w:rsidR="00434AAD" w:rsidRPr="00434AAD" w:rsidRDefault="00BC7D5D" w:rsidP="00434AA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Станционного </w:t>
      </w:r>
      <w:r w:rsidR="00434AAD">
        <w:rPr>
          <w:b/>
          <w:sz w:val="28"/>
          <w:szCs w:val="28"/>
          <w:lang w:eastAsia="ru-RU"/>
        </w:rPr>
        <w:t>сельсовета</w:t>
      </w:r>
      <w:r w:rsidR="00434AAD" w:rsidRPr="00434AAD">
        <w:rPr>
          <w:b/>
          <w:sz w:val="28"/>
          <w:szCs w:val="28"/>
          <w:lang w:eastAsia="ru-RU"/>
        </w:rPr>
        <w:t xml:space="preserve"> Новосибирского района Новосибирской области </w:t>
      </w:r>
    </w:p>
    <w:p w:rsidR="00434AAD" w:rsidRDefault="00434AAD" w:rsidP="00434AA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C7D5D" w:rsidRDefault="00BC7D5D" w:rsidP="0059710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0B61E1">
        <w:rPr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 пунктом 5 статьи 30 Федерального закона от 31.07.2020 N 248-ФЗ "О государственном контроле (надзоре) и муниципальном контроле в Российской Федерации", руководствуясь Уставом </w:t>
      </w:r>
      <w:r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 Новосибирского</w:t>
      </w:r>
      <w:r w:rsidRPr="000B61E1">
        <w:rPr>
          <w:sz w:val="28"/>
          <w:szCs w:val="28"/>
          <w:lang w:eastAsia="ru-RU"/>
        </w:rPr>
        <w:t xml:space="preserve"> района Новосибирской области, Совет депутатов </w:t>
      </w:r>
      <w:r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</w:t>
      </w:r>
      <w:r w:rsidRPr="000B61E1">
        <w:rPr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434AAD" w:rsidRPr="00597107" w:rsidRDefault="00434AAD" w:rsidP="0059710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34AAD">
        <w:rPr>
          <w:sz w:val="28"/>
          <w:szCs w:val="28"/>
          <w:lang w:eastAsia="ru-RU"/>
        </w:rPr>
        <w:t xml:space="preserve"> </w:t>
      </w:r>
      <w:r w:rsidRPr="00434AAD">
        <w:rPr>
          <w:sz w:val="24"/>
          <w:szCs w:val="24"/>
          <w:lang w:eastAsia="ru-RU"/>
        </w:rPr>
        <w:t xml:space="preserve">  </w:t>
      </w:r>
    </w:p>
    <w:p w:rsidR="00434AAD" w:rsidRDefault="00597107" w:rsidP="00434AAD">
      <w:pPr>
        <w:suppressAutoHyphens w:val="0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РЕШИЛ</w:t>
      </w:r>
      <w:r w:rsidR="00434AAD" w:rsidRPr="00434AAD">
        <w:rPr>
          <w:sz w:val="24"/>
          <w:szCs w:val="24"/>
          <w:lang w:eastAsia="ru-RU"/>
        </w:rPr>
        <w:t xml:space="preserve">: </w:t>
      </w:r>
    </w:p>
    <w:p w:rsidR="00BC7D5D" w:rsidRPr="00434AAD" w:rsidRDefault="00BC7D5D" w:rsidP="00434AAD">
      <w:pPr>
        <w:suppressAutoHyphens w:val="0"/>
        <w:rPr>
          <w:sz w:val="24"/>
          <w:szCs w:val="24"/>
          <w:lang w:eastAsia="ru-RU"/>
        </w:rPr>
      </w:pPr>
    </w:p>
    <w:p w:rsidR="00BC7D5D" w:rsidRPr="002C631B" w:rsidRDefault="00434AAD" w:rsidP="00BC7D5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34AAD">
        <w:rPr>
          <w:sz w:val="24"/>
          <w:szCs w:val="24"/>
          <w:lang w:eastAsia="ru-RU"/>
        </w:rPr>
        <w:t xml:space="preserve">  </w:t>
      </w:r>
      <w:r w:rsidRPr="00434AAD">
        <w:rPr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осуществлению муниципального жилищного контроля на территории </w:t>
      </w:r>
      <w:r w:rsidR="00BC7D5D">
        <w:rPr>
          <w:sz w:val="28"/>
          <w:szCs w:val="28"/>
          <w:lang w:eastAsia="ru-RU"/>
        </w:rPr>
        <w:t xml:space="preserve">Станционного </w:t>
      </w:r>
      <w:r>
        <w:rPr>
          <w:sz w:val="28"/>
          <w:szCs w:val="28"/>
          <w:lang w:eastAsia="ru-RU"/>
        </w:rPr>
        <w:t>сельсовета Новосибирского района Новосибирской области</w:t>
      </w:r>
      <w:r w:rsidR="00BC7D5D" w:rsidRPr="00BC7D5D">
        <w:rPr>
          <w:sz w:val="28"/>
          <w:szCs w:val="28"/>
          <w:lang w:eastAsia="ru-RU"/>
        </w:rPr>
        <w:t xml:space="preserve"> </w:t>
      </w:r>
      <w:r w:rsidR="00BC7D5D" w:rsidRPr="002C631B">
        <w:rPr>
          <w:sz w:val="28"/>
          <w:szCs w:val="28"/>
          <w:lang w:eastAsia="ru-RU"/>
        </w:rPr>
        <w:t>согласно приложени</w:t>
      </w:r>
      <w:r w:rsidR="00BC7D5D">
        <w:rPr>
          <w:sz w:val="28"/>
          <w:szCs w:val="28"/>
          <w:lang w:eastAsia="ru-RU"/>
        </w:rPr>
        <w:t>я</w:t>
      </w:r>
      <w:r w:rsidR="00BC7D5D" w:rsidRPr="002C631B">
        <w:rPr>
          <w:sz w:val="28"/>
          <w:szCs w:val="28"/>
          <w:lang w:eastAsia="ru-RU"/>
        </w:rPr>
        <w:t xml:space="preserve"> к настоящему решению. </w:t>
      </w:r>
    </w:p>
    <w:p w:rsidR="00BC7D5D" w:rsidRDefault="00BC7D5D" w:rsidP="00BC7D5D">
      <w:pPr>
        <w:pStyle w:val="ConsPlusNormal"/>
        <w:ind w:firstLine="540"/>
        <w:jc w:val="both"/>
        <w:rPr>
          <w:sz w:val="28"/>
          <w:szCs w:val="28"/>
        </w:rPr>
      </w:pPr>
      <w:r w:rsidRPr="002C631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разместить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Станционного сельсовета и опубликовать в районной газете «Новосибирский район – территория развития»</w:t>
      </w:r>
    </w:p>
    <w:p w:rsidR="00BC7D5D" w:rsidRDefault="00BC7D5D" w:rsidP="00BC7D5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опубликования.</w:t>
      </w:r>
    </w:p>
    <w:p w:rsidR="00BC7D5D" w:rsidRDefault="00BC7D5D" w:rsidP="00BC7D5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D5D" w:rsidRDefault="00BC7D5D" w:rsidP="00BC7D5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D5D" w:rsidRDefault="00BC7D5D" w:rsidP="00BC7D5D">
      <w:pPr>
        <w:pStyle w:val="HTML"/>
        <w:ind w:firstLine="540"/>
        <w:jc w:val="both"/>
        <w:rPr>
          <w:sz w:val="28"/>
          <w:szCs w:val="28"/>
        </w:rPr>
      </w:pPr>
    </w:p>
    <w:p w:rsidR="00BC7D5D" w:rsidRDefault="00BC7D5D" w:rsidP="00BC7D5D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Председатель Совета депутатов                                                </w:t>
      </w:r>
      <w:r>
        <w:rPr>
          <w:sz w:val="28"/>
          <w:szCs w:val="28"/>
        </w:rPr>
        <w:t xml:space="preserve">   </w:t>
      </w:r>
      <w:r w:rsidRPr="00D80DD4">
        <w:rPr>
          <w:sz w:val="28"/>
          <w:szCs w:val="28"/>
        </w:rPr>
        <w:t>Е.В. Дементьев</w:t>
      </w:r>
    </w:p>
    <w:p w:rsidR="00BC7D5D" w:rsidRDefault="00BC7D5D" w:rsidP="00BC7D5D">
      <w:pPr>
        <w:rPr>
          <w:sz w:val="28"/>
          <w:szCs w:val="28"/>
        </w:rPr>
      </w:pPr>
    </w:p>
    <w:p w:rsidR="00BC7D5D" w:rsidRDefault="00BC7D5D" w:rsidP="00BC7D5D">
      <w:pPr>
        <w:rPr>
          <w:sz w:val="28"/>
          <w:szCs w:val="28"/>
        </w:rPr>
      </w:pPr>
    </w:p>
    <w:p w:rsidR="00BC7D5D" w:rsidRDefault="00BC7D5D" w:rsidP="00BC7D5D">
      <w:pPr>
        <w:rPr>
          <w:sz w:val="28"/>
          <w:szCs w:val="28"/>
        </w:rPr>
      </w:pPr>
    </w:p>
    <w:p w:rsidR="00BC7D5D" w:rsidRDefault="00BC7D5D" w:rsidP="00BC7D5D">
      <w:pPr>
        <w:rPr>
          <w:sz w:val="28"/>
          <w:szCs w:val="28"/>
        </w:rPr>
      </w:pPr>
    </w:p>
    <w:p w:rsidR="00BC7D5D" w:rsidRDefault="00BC7D5D" w:rsidP="00BC7D5D">
      <w:pPr>
        <w:rPr>
          <w:sz w:val="28"/>
          <w:szCs w:val="28"/>
        </w:rPr>
      </w:pPr>
    </w:p>
    <w:p w:rsidR="00BC7D5D" w:rsidRPr="00D80DD4" w:rsidRDefault="00BC7D5D" w:rsidP="00BC7D5D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                                             </w:t>
      </w:r>
    </w:p>
    <w:p w:rsidR="00BC7D5D" w:rsidRDefault="00BC7D5D" w:rsidP="00BC7D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0DD4">
        <w:rPr>
          <w:sz w:val="28"/>
          <w:szCs w:val="28"/>
        </w:rPr>
        <w:t xml:space="preserve"> Станционного сельсовета                                   </w:t>
      </w:r>
      <w:r>
        <w:rPr>
          <w:sz w:val="28"/>
          <w:szCs w:val="28"/>
        </w:rPr>
        <w:t xml:space="preserve">             </w:t>
      </w:r>
      <w:r w:rsidRPr="00D80DD4">
        <w:rPr>
          <w:sz w:val="28"/>
          <w:szCs w:val="28"/>
        </w:rPr>
        <w:t>Ф.К. Хабибуллин</w:t>
      </w:r>
    </w:p>
    <w:p w:rsidR="00BC7D5D" w:rsidRDefault="00BC7D5D" w:rsidP="00BC7D5D">
      <w:pPr>
        <w:jc w:val="both"/>
        <w:rPr>
          <w:sz w:val="28"/>
          <w:szCs w:val="28"/>
        </w:rPr>
      </w:pPr>
    </w:p>
    <w:p w:rsidR="00BC7D5D" w:rsidRPr="00A86402" w:rsidRDefault="00BC7D5D" w:rsidP="00BC7D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A864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D5D" w:rsidRPr="00A86402" w:rsidRDefault="00BC7D5D" w:rsidP="00BC7D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C7D5D" w:rsidRPr="00A86402" w:rsidRDefault="00BC7D5D" w:rsidP="00BC7D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</w:p>
    <w:p w:rsidR="00BC7D5D" w:rsidRPr="00A86402" w:rsidRDefault="00BC7D5D" w:rsidP="00BC7D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BC7D5D" w:rsidRPr="00A86402" w:rsidRDefault="00BC7D5D" w:rsidP="00BC7D5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C7D5D" w:rsidRPr="00A86402" w:rsidRDefault="00BC7D5D" w:rsidP="00BC7D5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402">
        <w:rPr>
          <w:rFonts w:ascii="Times New Roman" w:hAnsi="Times New Roman" w:cs="Times New Roman"/>
          <w:sz w:val="24"/>
          <w:szCs w:val="24"/>
        </w:rPr>
        <w:t>от 30.06.2022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86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4AAD" w:rsidRPr="00434AAD" w:rsidRDefault="00434AAD" w:rsidP="00BC7D5D">
      <w:pPr>
        <w:suppressAutoHyphens w:val="0"/>
        <w:rPr>
          <w:sz w:val="28"/>
          <w:szCs w:val="28"/>
          <w:lang w:eastAsia="ru-RU"/>
        </w:rPr>
      </w:pPr>
      <w:r w:rsidRPr="00434AAD">
        <w:rPr>
          <w:sz w:val="28"/>
          <w:szCs w:val="28"/>
          <w:lang w:eastAsia="ru-RU"/>
        </w:rPr>
        <w:t xml:space="preserve">  </w:t>
      </w:r>
    </w:p>
    <w:p w:rsidR="00434AAD" w:rsidRPr="00041CB7" w:rsidRDefault="00434AAD" w:rsidP="00597107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Ключевые показатели и их целевые значения, индикативные показатели по осуществлению муниципального жилищного контроля на территории </w:t>
      </w:r>
      <w:r w:rsidR="00BC7D5D" w:rsidRPr="00041CB7">
        <w:rPr>
          <w:sz w:val="22"/>
          <w:szCs w:val="22"/>
          <w:lang w:eastAsia="ru-RU"/>
        </w:rPr>
        <w:t>Станционного</w:t>
      </w:r>
      <w:r w:rsidRPr="00041CB7">
        <w:rPr>
          <w:sz w:val="22"/>
          <w:szCs w:val="22"/>
          <w:lang w:eastAsia="ru-RU"/>
        </w:rPr>
        <w:t xml:space="preserve"> сельсовета Новосибирского района Новосибирской области </w:t>
      </w:r>
    </w:p>
    <w:p w:rsidR="00434AAD" w:rsidRPr="00041CB7" w:rsidRDefault="00434AAD" w:rsidP="00597107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</w:p>
    <w:p w:rsidR="00434AAD" w:rsidRPr="00041CB7" w:rsidRDefault="00434AAD" w:rsidP="00597107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  1. Ключевые показатели по осуществлению муниципального жилищного контроля на территории </w:t>
      </w:r>
      <w:r w:rsidR="00BC7D5D" w:rsidRPr="00041CB7">
        <w:rPr>
          <w:sz w:val="22"/>
          <w:szCs w:val="22"/>
          <w:lang w:eastAsia="ru-RU"/>
        </w:rPr>
        <w:t>Станционного</w:t>
      </w:r>
      <w:r w:rsidRPr="00041CB7">
        <w:rPr>
          <w:sz w:val="22"/>
          <w:szCs w:val="22"/>
          <w:lang w:eastAsia="ru-RU"/>
        </w:rPr>
        <w:t xml:space="preserve"> сельсовета Новосибирского района Новосибирской области и их целевые значения: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  </w:t>
      </w:r>
    </w:p>
    <w:tbl>
      <w:tblPr>
        <w:tblW w:w="10157" w:type="dxa"/>
        <w:tblInd w:w="-557" w:type="dxa"/>
        <w:tblCellMar>
          <w:left w:w="0" w:type="dxa"/>
          <w:right w:w="0" w:type="dxa"/>
        </w:tblCellMar>
        <w:tblLook w:val="04A0"/>
      </w:tblPr>
      <w:tblGrid>
        <w:gridCol w:w="8591"/>
        <w:gridCol w:w="1566"/>
      </w:tblGrid>
      <w:tr w:rsidR="00434AAD" w:rsidRPr="00041CB7" w:rsidTr="00597107"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>Целевые значения</w:t>
            </w:r>
            <w:proofErr w:type="gramStart"/>
            <w:r w:rsidRPr="00041CB7">
              <w:rPr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</w:tr>
      <w:tr w:rsidR="00434AAD" w:rsidRPr="00041CB7" w:rsidTr="00597107"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5971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34AAD" w:rsidRPr="00041CB7" w:rsidTr="00597107"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 xml:space="preserve">Доля нарушений, выявленных при проведении контрольных мероприятий и устраненных до их завершения при методической поддержке проверяющего инспектора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5971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34AAD" w:rsidRPr="00041CB7" w:rsidTr="00597107"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5971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34AAD" w:rsidRPr="00041CB7" w:rsidTr="00597107"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434AA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4AAD" w:rsidRPr="00041CB7" w:rsidRDefault="00434AAD" w:rsidP="0059710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41CB7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  </w:t>
      </w:r>
    </w:p>
    <w:p w:rsidR="00434AAD" w:rsidRPr="00041CB7" w:rsidRDefault="00434AAD" w:rsidP="00236213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2. Индикативные показатели по муниципальному жилищному контролю в </w:t>
      </w:r>
      <w:bookmarkStart w:id="0" w:name="_GoBack"/>
      <w:bookmarkEnd w:id="0"/>
      <w:r w:rsidR="00BC7D5D" w:rsidRPr="00041CB7">
        <w:rPr>
          <w:sz w:val="22"/>
          <w:szCs w:val="22"/>
          <w:lang w:eastAsia="ru-RU"/>
        </w:rPr>
        <w:t>Станционном</w:t>
      </w:r>
      <w:r w:rsidRPr="00041CB7">
        <w:rPr>
          <w:sz w:val="22"/>
          <w:szCs w:val="22"/>
          <w:lang w:eastAsia="ru-RU"/>
        </w:rPr>
        <w:t xml:space="preserve"> сельсовете Новосибирского района Новосибирской области: </w:t>
      </w:r>
    </w:p>
    <w:p w:rsidR="00434AAD" w:rsidRPr="00041CB7" w:rsidRDefault="00434AAD" w:rsidP="00236213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1) общее количество подконтрольных субъектов (объектов), в отношении которых осуществляются мониторинговые мероприятия; </w:t>
      </w:r>
    </w:p>
    <w:p w:rsidR="00434AAD" w:rsidRPr="00041CB7" w:rsidRDefault="00434AAD" w:rsidP="00236213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 </w:t>
      </w:r>
    </w:p>
    <w:p w:rsidR="00434AAD" w:rsidRPr="00041CB7" w:rsidRDefault="00434AAD" w:rsidP="00236213">
      <w:pPr>
        <w:suppressAutoHyphens w:val="0"/>
        <w:ind w:left="-567" w:firstLine="709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3) количество вынесенных определений о проведении административного расследования;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5) общая сумма наложенных штрафов в результате совершения административных правонарушений, по которым были проведены административные расследования;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6) количество протоколов об административных правонарушениях;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7) количество постановлений о прекращении производства по делу об административном правонарушении;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8) количество постановлений о назначении административных наказаний;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9) количество административных наказаний, по которым административный штраф был заменен предупреждением;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10) общая сумма наложенных штрафов по результатам рассмотрения дел об административных правонарушениях;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11) общая сумма уплаченных (взысканных) штрафов;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12) средний размер наложенного штрафа;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13) количество субъектов, в отношении которых проведены профилактические мероприятия;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14) общее количество проведенных мероприятий без взаимодействия с юридическими лицами, индивидуальными предпринимателями; </w:t>
      </w:r>
    </w:p>
    <w:p w:rsidR="00434AAD" w:rsidRPr="00041CB7" w:rsidRDefault="00434AAD" w:rsidP="00434AAD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41CB7">
        <w:rPr>
          <w:sz w:val="22"/>
          <w:szCs w:val="22"/>
          <w:lang w:eastAsia="ru-RU"/>
        </w:rPr>
        <w:t xml:space="preserve"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 </w:t>
      </w:r>
    </w:p>
    <w:sectPr w:rsidR="00434AAD" w:rsidRPr="00041CB7" w:rsidSect="000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75"/>
    <w:rsid w:val="00041CB7"/>
    <w:rsid w:val="000B2109"/>
    <w:rsid w:val="000E231A"/>
    <w:rsid w:val="00236213"/>
    <w:rsid w:val="0027639B"/>
    <w:rsid w:val="00332A41"/>
    <w:rsid w:val="00434AAD"/>
    <w:rsid w:val="00461975"/>
    <w:rsid w:val="00597107"/>
    <w:rsid w:val="006D2061"/>
    <w:rsid w:val="007658A6"/>
    <w:rsid w:val="00911757"/>
    <w:rsid w:val="00944696"/>
    <w:rsid w:val="009F7983"/>
    <w:rsid w:val="00AB7D65"/>
    <w:rsid w:val="00BC7D5D"/>
    <w:rsid w:val="00BF7B62"/>
    <w:rsid w:val="00C63D89"/>
    <w:rsid w:val="00CF3F09"/>
    <w:rsid w:val="00DF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34AA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34AAD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434AA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34AA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34AAD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BC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D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34AA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34AAD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434AA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34AA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34AAD"/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demen</cp:lastModifiedBy>
  <cp:revision>8</cp:revision>
  <cp:lastPrinted>2022-06-28T07:42:00Z</cp:lastPrinted>
  <dcterms:created xsi:type="dcterms:W3CDTF">2022-05-31T07:42:00Z</dcterms:created>
  <dcterms:modified xsi:type="dcterms:W3CDTF">2022-06-30T02:38:00Z</dcterms:modified>
</cp:coreProperties>
</file>